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E517" w14:textId="77777777" w:rsidR="00C1661D" w:rsidRDefault="00C1661D" w:rsidP="00C1661D">
      <w:pPr>
        <w:jc w:val="center"/>
      </w:pPr>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77777777" w:rsidR="00C1661D" w:rsidRPr="00BC4E67" w:rsidRDefault="007C519D" w:rsidP="00C1661D">
      <w:pPr>
        <w:rPr>
          <w:lang w:val="de-DE"/>
        </w:rPr>
      </w:pPr>
      <w:r w:rsidRPr="00BC4E67">
        <w:rPr>
          <w:lang w:val="de-DE"/>
        </w:rPr>
        <w:t>Mai</w:t>
      </w:r>
      <w:r w:rsidR="00C1661D" w:rsidRPr="00BC4E67">
        <w:rPr>
          <w:lang w:val="de-DE"/>
        </w:rPr>
        <w:t xml:space="preserve"> 2018</w:t>
      </w:r>
    </w:p>
    <w:p w14:paraId="61EACEC9" w14:textId="77777777" w:rsidR="00C1661D" w:rsidRPr="00BC4E67" w:rsidRDefault="00C1661D" w:rsidP="00C1661D">
      <w:pPr>
        <w:rPr>
          <w:lang w:val="de-DE"/>
        </w:rPr>
      </w:pPr>
    </w:p>
    <w:p w14:paraId="080BCF63" w14:textId="77777777" w:rsidR="00C1661D" w:rsidRPr="00BC4E67" w:rsidRDefault="00BC4E67" w:rsidP="00C1661D">
      <w:pPr>
        <w:jc w:val="center"/>
        <w:rPr>
          <w:b/>
          <w:u w:val="single"/>
          <w:lang w:val="de-DE"/>
        </w:rPr>
      </w:pPr>
      <w:r w:rsidRPr="00BC4E67">
        <w:rPr>
          <w:b/>
          <w:u w:val="single"/>
          <w:lang w:val="de-DE"/>
        </w:rPr>
        <w:t>AGC</w:t>
      </w:r>
      <w:r>
        <w:rPr>
          <w:b/>
          <w:u w:val="single"/>
          <w:lang w:val="de-DE"/>
        </w:rPr>
        <w:t xml:space="preserve"> Chemicals auf der </w:t>
      </w:r>
      <w:proofErr w:type="spellStart"/>
      <w:r>
        <w:rPr>
          <w:b/>
          <w:u w:val="single"/>
          <w:lang w:val="de-DE"/>
        </w:rPr>
        <w:t>Achema</w:t>
      </w:r>
      <w:proofErr w:type="spellEnd"/>
      <w:r>
        <w:rPr>
          <w:b/>
          <w:u w:val="single"/>
          <w:lang w:val="de-DE"/>
        </w:rPr>
        <w:t xml:space="preserve"> 2018:</w:t>
      </w:r>
      <w:r>
        <w:rPr>
          <w:b/>
          <w:u w:val="single"/>
          <w:lang w:val="de-DE"/>
        </w:rPr>
        <w:br/>
      </w:r>
      <w:r w:rsidR="00961819" w:rsidRPr="00A22273">
        <w:rPr>
          <w:b/>
          <w:u w:val="single"/>
          <w:lang w:val="de-DE"/>
        </w:rPr>
        <w:t xml:space="preserve">Neu- und Weiterentwicklungen bei </w:t>
      </w:r>
      <w:r w:rsidR="00501EA9" w:rsidRPr="00A22273">
        <w:rPr>
          <w:b/>
          <w:u w:val="single"/>
          <w:lang w:val="de-DE"/>
        </w:rPr>
        <w:t xml:space="preserve">korrosionsbeständigen </w:t>
      </w:r>
      <w:r w:rsidR="00961819" w:rsidRPr="00A22273">
        <w:rPr>
          <w:b/>
          <w:u w:val="single"/>
          <w:lang w:val="de-DE"/>
        </w:rPr>
        <w:t xml:space="preserve">Auskleidungen </w:t>
      </w:r>
      <w:r w:rsidR="000F01A2" w:rsidRPr="00A22273">
        <w:rPr>
          <w:b/>
          <w:u w:val="single"/>
          <w:lang w:val="de-DE"/>
        </w:rPr>
        <w:t>für Behälter, Schläuche und Rohre</w:t>
      </w:r>
      <w:r w:rsidR="00501EA9" w:rsidRPr="00A22273">
        <w:rPr>
          <w:b/>
          <w:u w:val="single"/>
          <w:lang w:val="de-DE"/>
        </w:rPr>
        <w:t xml:space="preserve"> </w:t>
      </w:r>
      <w:r w:rsidR="00961819">
        <w:rPr>
          <w:b/>
          <w:u w:val="single"/>
          <w:lang w:val="de-DE"/>
        </w:rPr>
        <w:t>– Neues Prüfkonzept bewertet Auskleidungen aus Fluorkunststoff</w:t>
      </w:r>
    </w:p>
    <w:p w14:paraId="26CDB3CD" w14:textId="77777777" w:rsidR="0084369B" w:rsidRDefault="0084369B" w:rsidP="0084369B">
      <w:pPr>
        <w:rPr>
          <w:lang w:val="de-DE"/>
        </w:rPr>
      </w:pPr>
      <w:r w:rsidRPr="00C57068">
        <w:rPr>
          <w:lang w:val="de-DE"/>
        </w:rPr>
        <w:t>AGC Chemicals Europe (www.agcce.com), ein führender Hersteller von Fluorkunststoffen und weltweit größter Produzent</w:t>
      </w:r>
      <w:r>
        <w:rPr>
          <w:lang w:val="de-DE"/>
        </w:rPr>
        <w:t xml:space="preserve"> von ETFE (</w:t>
      </w:r>
      <w:r w:rsidRPr="00DC273A">
        <w:rPr>
          <w:rStyle w:val="st"/>
          <w:lang w:val="de-DE"/>
        </w:rPr>
        <w:t>Ethylen-</w:t>
      </w:r>
      <w:proofErr w:type="spellStart"/>
      <w:r w:rsidRPr="00DC273A">
        <w:rPr>
          <w:rStyle w:val="st"/>
          <w:lang w:val="de-DE"/>
        </w:rPr>
        <w:t>Tetrafluorethylen</w:t>
      </w:r>
      <w:proofErr w:type="spellEnd"/>
      <w:r w:rsidRPr="00DC273A">
        <w:rPr>
          <w:rStyle w:val="st"/>
          <w:lang w:val="de-DE"/>
        </w:rPr>
        <w:t>-</w:t>
      </w:r>
      <w:proofErr w:type="spellStart"/>
      <w:r w:rsidRPr="00DC273A">
        <w:rPr>
          <w:rStyle w:val="st"/>
          <w:lang w:val="de-DE"/>
        </w:rPr>
        <w:t>Copolymer</w:t>
      </w:r>
      <w:proofErr w:type="spellEnd"/>
      <w:r w:rsidRPr="00DC273A">
        <w:rPr>
          <w:rStyle w:val="st"/>
          <w:lang w:val="de-DE"/>
        </w:rPr>
        <w:t>)</w:t>
      </w:r>
      <w:r w:rsidRPr="00C57068">
        <w:rPr>
          <w:lang w:val="de-DE"/>
        </w:rPr>
        <w:t xml:space="preserve">, präsentiert auf der </w:t>
      </w:r>
      <w:proofErr w:type="spellStart"/>
      <w:r w:rsidRPr="00C57068">
        <w:rPr>
          <w:lang w:val="de-DE"/>
        </w:rPr>
        <w:t>Achema</w:t>
      </w:r>
      <w:proofErr w:type="spellEnd"/>
      <w:r w:rsidRPr="00C57068">
        <w:rPr>
          <w:lang w:val="de-DE"/>
        </w:rPr>
        <w:t xml:space="preserve"> 2018 auf Stand E14 in Halle 9 aktuelle Entwicklungen und Anwendungen aus seinem umfangreichen Produktportfolio an </w:t>
      </w:r>
      <w:proofErr w:type="spellStart"/>
      <w:r w:rsidRPr="00C57068">
        <w:rPr>
          <w:lang w:val="de-DE"/>
        </w:rPr>
        <w:t>Fluon</w:t>
      </w:r>
      <w:proofErr w:type="spellEnd"/>
      <w:r w:rsidRPr="00C57068">
        <w:rPr>
          <w:lang w:val="de-DE"/>
        </w:rPr>
        <w:t>® Fluorkunststoffen und AFLAS® Fluorkautschuken. Zu den Messe</w:t>
      </w:r>
      <w:r>
        <w:rPr>
          <w:lang w:val="de-DE"/>
        </w:rPr>
        <w:t xml:space="preserve">neuheiten </w:t>
      </w:r>
      <w:r w:rsidRPr="00C57068">
        <w:rPr>
          <w:lang w:val="de-DE"/>
        </w:rPr>
        <w:t xml:space="preserve">gehören </w:t>
      </w:r>
      <w:r w:rsidRPr="008B7C6B">
        <w:rPr>
          <w:lang w:val="de-DE"/>
        </w:rPr>
        <w:t>haftungs</w:t>
      </w:r>
      <w:r>
        <w:rPr>
          <w:lang w:val="de-DE"/>
        </w:rPr>
        <w:t>modifizierte</w:t>
      </w:r>
      <w:r w:rsidRPr="00C57068">
        <w:rPr>
          <w:lang w:val="de-DE"/>
        </w:rPr>
        <w:t xml:space="preserve"> </w:t>
      </w:r>
      <w:proofErr w:type="spellStart"/>
      <w:r w:rsidRPr="00C57068">
        <w:rPr>
          <w:lang w:val="de-DE"/>
        </w:rPr>
        <w:t>Fluon</w:t>
      </w:r>
      <w:proofErr w:type="spellEnd"/>
      <w:r w:rsidRPr="00C57068">
        <w:rPr>
          <w:lang w:val="de-DE"/>
        </w:rPr>
        <w:t xml:space="preserve">® ETFE </w:t>
      </w:r>
      <w:r>
        <w:rPr>
          <w:lang w:val="de-DE"/>
        </w:rPr>
        <w:t xml:space="preserve">und PFA </w:t>
      </w:r>
      <w:r w:rsidRPr="00C57068">
        <w:rPr>
          <w:lang w:val="de-DE"/>
        </w:rPr>
        <w:t>Typen sowie eine Prüf</w:t>
      </w:r>
      <w:r>
        <w:rPr>
          <w:lang w:val="de-DE"/>
        </w:rPr>
        <w:t>vorrichtung,</w:t>
      </w:r>
      <w:r w:rsidRPr="00C57068">
        <w:rPr>
          <w:lang w:val="de-DE"/>
        </w:rPr>
        <w:t xml:space="preserve"> </w:t>
      </w:r>
      <w:r>
        <w:rPr>
          <w:lang w:val="de-DE"/>
        </w:rPr>
        <w:t xml:space="preserve">mit der sich die </w:t>
      </w:r>
      <w:r w:rsidRPr="00C57068">
        <w:rPr>
          <w:lang w:val="de-DE"/>
        </w:rPr>
        <w:t xml:space="preserve">Durchbruchzeit von Auskleidungen bei </w:t>
      </w:r>
      <w:proofErr w:type="spellStart"/>
      <w:r w:rsidRPr="00C57068">
        <w:rPr>
          <w:lang w:val="de-DE"/>
        </w:rPr>
        <w:t>Chemikalienpermeation</w:t>
      </w:r>
      <w:proofErr w:type="spellEnd"/>
      <w:r w:rsidRPr="00C57068">
        <w:rPr>
          <w:lang w:val="de-DE"/>
        </w:rPr>
        <w:t xml:space="preserve"> </w:t>
      </w:r>
      <w:r>
        <w:rPr>
          <w:lang w:val="de-DE"/>
        </w:rPr>
        <w:t>präziser als bisher bestimmen lässt</w:t>
      </w:r>
      <w:r w:rsidRPr="00C57068">
        <w:rPr>
          <w:lang w:val="de-DE"/>
        </w:rPr>
        <w:t xml:space="preserve">. </w:t>
      </w:r>
      <w:r>
        <w:rPr>
          <w:lang w:val="de-DE"/>
        </w:rPr>
        <w:t>Die japanische AGC Technology Solutions</w:t>
      </w:r>
      <w:r w:rsidRPr="00C57068">
        <w:rPr>
          <w:lang w:val="de-DE"/>
        </w:rPr>
        <w:t xml:space="preserve"> (http://www.agmc.co.jp/en/) </w:t>
      </w:r>
      <w:r>
        <w:rPr>
          <w:lang w:val="de-DE"/>
        </w:rPr>
        <w:t xml:space="preserve">zeigt </w:t>
      </w:r>
      <w:r w:rsidRPr="00C57068">
        <w:rPr>
          <w:lang w:val="de-DE"/>
        </w:rPr>
        <w:t>auf dem</w:t>
      </w:r>
      <w:r>
        <w:rPr>
          <w:lang w:val="de-DE"/>
        </w:rPr>
        <w:t xml:space="preserve">selben </w:t>
      </w:r>
      <w:r w:rsidRPr="00C57068">
        <w:rPr>
          <w:lang w:val="de-DE"/>
        </w:rPr>
        <w:t xml:space="preserve">Stand </w:t>
      </w:r>
      <w:r>
        <w:rPr>
          <w:lang w:val="de-DE"/>
        </w:rPr>
        <w:t>ihr</w:t>
      </w:r>
      <w:r w:rsidRPr="00C57068">
        <w:rPr>
          <w:lang w:val="de-DE"/>
        </w:rPr>
        <w:t xml:space="preserve"> </w:t>
      </w:r>
      <w:r>
        <w:rPr>
          <w:lang w:val="de-DE"/>
        </w:rPr>
        <w:t xml:space="preserve">umfassendes </w:t>
      </w:r>
      <w:r w:rsidRPr="00C57068">
        <w:rPr>
          <w:lang w:val="de-DE"/>
        </w:rPr>
        <w:t>Angebot</w:t>
      </w:r>
      <w:r>
        <w:rPr>
          <w:lang w:val="de-DE"/>
        </w:rPr>
        <w:t xml:space="preserve"> an glasausgekleideten, </w:t>
      </w:r>
      <w:r w:rsidRPr="00C57068">
        <w:rPr>
          <w:lang w:val="de-DE"/>
        </w:rPr>
        <w:t>korrosions- und chemikalienbeständigen</w:t>
      </w:r>
      <w:r>
        <w:rPr>
          <w:lang w:val="de-DE"/>
        </w:rPr>
        <w:t xml:space="preserve"> Rohrsystemen und Fittings.</w:t>
      </w:r>
    </w:p>
    <w:p w14:paraId="10F1229D" w14:textId="77777777" w:rsidR="00B7180D" w:rsidRDefault="00B7180D" w:rsidP="0084369B">
      <w:pPr>
        <w:rPr>
          <w:lang w:val="de-DE"/>
        </w:rPr>
      </w:pPr>
    </w:p>
    <w:p w14:paraId="3C777A71" w14:textId="77777777" w:rsidR="0084369B" w:rsidRPr="00FE154F" w:rsidRDefault="0084369B" w:rsidP="0084369B">
      <w:pPr>
        <w:rPr>
          <w:b/>
          <w:lang w:val="de-DE"/>
        </w:rPr>
      </w:pPr>
      <w:r w:rsidRPr="008B7C6B">
        <w:rPr>
          <w:b/>
          <w:lang w:val="de-DE"/>
        </w:rPr>
        <w:t xml:space="preserve">Haftungsmodifizierte </w:t>
      </w:r>
      <w:proofErr w:type="spellStart"/>
      <w:r w:rsidRPr="008B7C6B">
        <w:rPr>
          <w:b/>
          <w:lang w:val="de-DE"/>
        </w:rPr>
        <w:t>Fluon</w:t>
      </w:r>
      <w:proofErr w:type="spellEnd"/>
      <w:r w:rsidRPr="008B7C6B">
        <w:rPr>
          <w:b/>
          <w:lang w:val="de-DE"/>
        </w:rPr>
        <w:t>® ETFE</w:t>
      </w:r>
      <w:r>
        <w:rPr>
          <w:b/>
          <w:lang w:val="de-DE"/>
        </w:rPr>
        <w:t xml:space="preserve"> </w:t>
      </w:r>
      <w:r w:rsidRPr="008B7C6B">
        <w:rPr>
          <w:b/>
          <w:lang w:val="de-DE"/>
        </w:rPr>
        <w:t>Typen für kosteneffiziente Schlauch- und Rohrsysteme</w:t>
      </w:r>
    </w:p>
    <w:p w14:paraId="4EA11904" w14:textId="77777777" w:rsidR="0084369B" w:rsidRDefault="0084369B" w:rsidP="0084369B">
      <w:pPr>
        <w:rPr>
          <w:lang w:val="de-DE"/>
        </w:rPr>
      </w:pPr>
      <w:r>
        <w:rPr>
          <w:lang w:val="de-DE"/>
        </w:rPr>
        <w:t xml:space="preserve">Mit seiner sehr hohen Beständigkeit gegen aggressive Chemikalien und Gase sowie gegen Temperaturen bis zu 260 °C gehören ETFE und PFA zu den Werkstoffen für die Chemie- und Pharmaindustrie, die besonders hohe Anforderungen hinsichtlich Reinheit und extrahierbarer Substanzen erfüllen. AGC Chemicals hat speziell modifizierte </w:t>
      </w:r>
      <w:proofErr w:type="spellStart"/>
      <w:r>
        <w:rPr>
          <w:lang w:val="de-DE"/>
        </w:rPr>
        <w:t>Fluon</w:t>
      </w:r>
      <w:proofErr w:type="spellEnd"/>
      <w:r>
        <w:rPr>
          <w:lang w:val="de-DE"/>
        </w:rPr>
        <w:t xml:space="preserve">® ETFE und PFA Typen entwickelt, die eine sehr gute Haftung an anderen Werkstoffen, z. B. Polyamiden (PA), besitzen. Sie eignen sich für die </w:t>
      </w:r>
      <w:proofErr w:type="spellStart"/>
      <w:r>
        <w:rPr>
          <w:lang w:val="de-DE"/>
        </w:rPr>
        <w:t>Coextrusion</w:t>
      </w:r>
      <w:proofErr w:type="spellEnd"/>
      <w:r>
        <w:rPr>
          <w:lang w:val="de-DE"/>
        </w:rPr>
        <w:t xml:space="preserve"> mehrschichtiger Schläuche und Rohre und bewähren sich in der Automobilindustrie als Innenliner in Kraftstoffleitungen. Dort ermöglichen sie in Kombination mit PA12 und PPA (</w:t>
      </w:r>
      <w:proofErr w:type="spellStart"/>
      <w:r>
        <w:rPr>
          <w:lang w:val="de-DE"/>
        </w:rPr>
        <w:t>Polyphthalamid</w:t>
      </w:r>
      <w:proofErr w:type="spellEnd"/>
      <w:r>
        <w:rPr>
          <w:lang w:val="de-DE"/>
        </w:rPr>
        <w:t xml:space="preserve">) ein sehr gutes Preis-Leistungs-Verhältnis. Auf der </w:t>
      </w:r>
      <w:proofErr w:type="spellStart"/>
      <w:r>
        <w:rPr>
          <w:lang w:val="de-DE"/>
        </w:rPr>
        <w:t>Achema</w:t>
      </w:r>
      <w:proofErr w:type="spellEnd"/>
      <w:r>
        <w:rPr>
          <w:lang w:val="de-DE"/>
        </w:rPr>
        <w:t xml:space="preserve"> präsentiert AGC ausgewählte Lösungen und zeigt mögliche Anwendungen in der chemischen und Pharmaindustrie, z. B. beim </w:t>
      </w:r>
      <w:proofErr w:type="spellStart"/>
      <w:r>
        <w:rPr>
          <w:lang w:val="de-DE"/>
        </w:rPr>
        <w:t>Retrofit</w:t>
      </w:r>
      <w:proofErr w:type="spellEnd"/>
      <w:r>
        <w:rPr>
          <w:lang w:val="de-DE"/>
        </w:rPr>
        <w:t xml:space="preserve"> von Auskleidungen oder für Verpackungssysteme. Dazu Claus-Peter Keller, Global Marketing Manager von AGC Chemicals: „Auf Grund ihrer vorteilhaften Eigenschaftskombination in Verbindung mit guter Haftung an anderen Werkstoffen sehen wir ein großes Potenzial für unsere modifizierten </w:t>
      </w:r>
      <w:proofErr w:type="spellStart"/>
      <w:r>
        <w:rPr>
          <w:lang w:val="de-DE"/>
        </w:rPr>
        <w:t>Fluon</w:t>
      </w:r>
      <w:proofErr w:type="spellEnd"/>
      <w:r>
        <w:rPr>
          <w:lang w:val="de-DE"/>
        </w:rPr>
        <w:t>® ETFE und PFA Typen. Wir freuen uns auf anregende Fachgespräche mit Experten aus der chemischen und Pharmaindustrie, um gemeinsam neue Anwendungen zu erschließen.“</w:t>
      </w:r>
    </w:p>
    <w:p w14:paraId="154991BC" w14:textId="77777777" w:rsidR="0084369B" w:rsidRDefault="0084369B" w:rsidP="0084369B">
      <w:pPr>
        <w:rPr>
          <w:lang w:val="de-DE"/>
        </w:rPr>
      </w:pPr>
      <w:r>
        <w:rPr>
          <w:lang w:val="de-DE"/>
        </w:rPr>
        <w:t xml:space="preserve">Zum Angebot an Fluorthermoplasten von AGC Chemicals gehören zudem Typen mit niedrigem Schmelzpunkt, hoher Hitzebeständigkeit, Pulver, </w:t>
      </w:r>
      <w:proofErr w:type="spellStart"/>
      <w:r>
        <w:rPr>
          <w:lang w:val="de-DE"/>
        </w:rPr>
        <w:t>Compounds</w:t>
      </w:r>
      <w:proofErr w:type="spellEnd"/>
      <w:r>
        <w:rPr>
          <w:lang w:val="de-DE"/>
        </w:rPr>
        <w:t xml:space="preserve">, sowie Folien, die vor allem aus der Architektur bekannt sind. Darüber hinaus umfasst das Produktspektrum die </w:t>
      </w:r>
      <w:proofErr w:type="spellStart"/>
      <w:r>
        <w:rPr>
          <w:lang w:val="de-DE"/>
        </w:rPr>
        <w:t>Fluon</w:t>
      </w:r>
      <w:proofErr w:type="spellEnd"/>
      <w:r>
        <w:rPr>
          <w:lang w:val="de-DE"/>
        </w:rPr>
        <w:t xml:space="preserve">® PTFE Familie, die in Form von wässrigen Dispersionen, koagulierten Dispersionen bzw. Feinpulver sowie als Trockenschmiermittel erhältlich ist, sowie die </w:t>
      </w:r>
      <w:r w:rsidRPr="00ED6B61">
        <w:rPr>
          <w:lang w:val="de-DE"/>
        </w:rPr>
        <w:t>AFLAS® Fluorkautschuke</w:t>
      </w:r>
      <w:r>
        <w:rPr>
          <w:lang w:val="de-DE"/>
        </w:rPr>
        <w:t xml:space="preserve">. Letztere </w:t>
      </w:r>
      <w:r w:rsidRPr="00ED6B61">
        <w:rPr>
          <w:lang w:val="de-DE"/>
        </w:rPr>
        <w:t xml:space="preserve">besitzen eine sehr hohe Beständigkeit gegen </w:t>
      </w:r>
      <w:r>
        <w:rPr>
          <w:lang w:val="de-DE"/>
        </w:rPr>
        <w:t xml:space="preserve">üblicherweise in Schmiermitteln enthaltene </w:t>
      </w:r>
      <w:r w:rsidRPr="00ED6B61">
        <w:rPr>
          <w:lang w:val="de-DE"/>
        </w:rPr>
        <w:t xml:space="preserve">Säuren, starke Basen, Lösemittel, </w:t>
      </w:r>
      <w:r>
        <w:rPr>
          <w:lang w:val="de-DE"/>
        </w:rPr>
        <w:t>K</w:t>
      </w:r>
      <w:r w:rsidRPr="00ED6B61">
        <w:rPr>
          <w:lang w:val="de-DE"/>
        </w:rPr>
        <w:t>ohlenwasserstoffe</w:t>
      </w:r>
      <w:r>
        <w:rPr>
          <w:lang w:val="de-DE"/>
        </w:rPr>
        <w:t>, Amine und Kühlmittel</w:t>
      </w:r>
      <w:r w:rsidRPr="00ED6B61">
        <w:rPr>
          <w:lang w:val="de-DE"/>
        </w:rPr>
        <w:t xml:space="preserve"> </w:t>
      </w:r>
      <w:r>
        <w:rPr>
          <w:lang w:val="de-DE"/>
        </w:rPr>
        <w:t xml:space="preserve">und </w:t>
      </w:r>
      <w:r w:rsidRPr="00ED6B61">
        <w:rPr>
          <w:lang w:val="de-DE"/>
        </w:rPr>
        <w:t xml:space="preserve">können </w:t>
      </w:r>
      <w:r>
        <w:rPr>
          <w:lang w:val="de-DE"/>
        </w:rPr>
        <w:t xml:space="preserve">so </w:t>
      </w:r>
      <w:r w:rsidRPr="00ED6B61">
        <w:rPr>
          <w:lang w:val="de-DE"/>
        </w:rPr>
        <w:t>dazu beitragen, die Lebensdauer von Pumpen und Dichtungen zu verlängern</w:t>
      </w:r>
      <w:r>
        <w:rPr>
          <w:lang w:val="de-DE"/>
        </w:rPr>
        <w:t>.</w:t>
      </w:r>
    </w:p>
    <w:p w14:paraId="7B29E2DD" w14:textId="77777777" w:rsidR="00B7180D" w:rsidRDefault="00B7180D" w:rsidP="0084369B">
      <w:pPr>
        <w:rPr>
          <w:lang w:val="de-DE"/>
        </w:rPr>
      </w:pPr>
    </w:p>
    <w:p w14:paraId="4268A6A0" w14:textId="77777777" w:rsidR="0084369B" w:rsidRPr="00D5564B" w:rsidRDefault="0084369B" w:rsidP="0084369B">
      <w:pPr>
        <w:keepNext/>
        <w:rPr>
          <w:b/>
          <w:lang w:val="de-DE"/>
        </w:rPr>
      </w:pPr>
      <w:r w:rsidRPr="00D5564B">
        <w:rPr>
          <w:b/>
          <w:lang w:val="de-DE"/>
        </w:rPr>
        <w:t>Präzise Bestimmung der Durchbruchzeit von Auskleidungssystemen</w:t>
      </w:r>
    </w:p>
    <w:p w14:paraId="43CD0CFC" w14:textId="77777777" w:rsidR="0084369B" w:rsidRDefault="0084369B" w:rsidP="0084369B">
      <w:pPr>
        <w:rPr>
          <w:lang w:val="de-DE"/>
        </w:rPr>
      </w:pPr>
      <w:r>
        <w:rPr>
          <w:lang w:val="de-DE"/>
        </w:rPr>
        <w:t xml:space="preserve">Die Durchbruchzeit, die vergeht, bis eine gasförmige oder flüssige Chemikalie Beschichtungen oder Auskleidungen von Reaktoren oder Rohrleitungen durchdringt, ist ein Kriterium für deren betriebssichere Auslegung. In Zusammenarbeit mit einem führenden Beratungsunternehmen für die Kunststoff- und Kautschukindustrie, hat AGC Chemicals jetzt eine Prüfvorrichtung entwickelt, mit der sich diese Zeit mit erhöhter Präzision bestimmen lässt. Auf der </w:t>
      </w:r>
      <w:proofErr w:type="spellStart"/>
      <w:r>
        <w:rPr>
          <w:lang w:val="de-DE"/>
        </w:rPr>
        <w:t>Achema</w:t>
      </w:r>
      <w:proofErr w:type="spellEnd"/>
      <w:r>
        <w:rPr>
          <w:lang w:val="de-DE"/>
        </w:rPr>
        <w:t xml:space="preserve"> veranschaulicht AGC das Konzept und exemplarische Prüfergebnisse.</w:t>
      </w:r>
    </w:p>
    <w:p w14:paraId="4FFA8498" w14:textId="77777777" w:rsidR="00B7180D" w:rsidRDefault="00B7180D" w:rsidP="0084369B">
      <w:pPr>
        <w:rPr>
          <w:lang w:val="de-DE"/>
        </w:rPr>
      </w:pPr>
    </w:p>
    <w:p w14:paraId="2C77F69D" w14:textId="77777777" w:rsidR="0084369B" w:rsidRPr="004A08F5" w:rsidRDefault="0084369B" w:rsidP="0084369B">
      <w:pPr>
        <w:keepNext/>
        <w:rPr>
          <w:b/>
          <w:lang w:val="de-DE"/>
        </w:rPr>
      </w:pPr>
      <w:r w:rsidRPr="004A08F5">
        <w:rPr>
          <w:b/>
          <w:lang w:val="de-DE"/>
        </w:rPr>
        <w:t>Komplettes Angebot an glasausgekleideten Rohrsystemen und Fittings</w:t>
      </w:r>
    </w:p>
    <w:p w14:paraId="113CC16D" w14:textId="77777777" w:rsidR="0084369B" w:rsidRDefault="0084369B" w:rsidP="0084369B">
      <w:pPr>
        <w:rPr>
          <w:lang w:val="de-DE"/>
        </w:rPr>
      </w:pPr>
      <w:r>
        <w:rPr>
          <w:lang w:val="de-DE"/>
        </w:rPr>
        <w:t xml:space="preserve">Erstmals auf der </w:t>
      </w:r>
      <w:proofErr w:type="spellStart"/>
      <w:r>
        <w:rPr>
          <w:lang w:val="de-DE"/>
        </w:rPr>
        <w:t>Achema</w:t>
      </w:r>
      <w:proofErr w:type="spellEnd"/>
      <w:r>
        <w:rPr>
          <w:lang w:val="de-DE"/>
        </w:rPr>
        <w:t xml:space="preserve"> präsentiert die AGC Technology Solutions mit Sitz in Kawasaki City/Japan ihre unter dem Namen GL™ kommerzialisierten, glasausgekleideten Rohrsysteme und Fittings, die sich bereits seit fast 70 Jahren in der chemischen Industrie bewähren. Sie sind beständig gegen Säurekorrosion und Chemikalien, eignen sich für hohe Einsatztemperaturen und Drücke, liegen vollständig an der Innenwand des Metallrohrs an und tragen dazu bei, die Wartungs- und damit die Gesamtbetriebskosten zu reduzieren. Das Angebot umfasst u. a. gerade und kurze Rohre, Abstandshalter, 90° Rohrbögen, T-Stücke sowie Reduzierstücke mit gemäß ANSI, GB und DIN genormten Flanschen.</w:t>
      </w:r>
    </w:p>
    <w:p w14:paraId="7A9682EE" w14:textId="77777777" w:rsidR="00B7180D" w:rsidRDefault="00B7180D" w:rsidP="0084369B">
      <w:pPr>
        <w:spacing w:after="0" w:line="240" w:lineRule="auto"/>
        <w:rPr>
          <w:b/>
          <w:sz w:val="20"/>
          <w:szCs w:val="20"/>
          <w:lang w:val="de-DE"/>
        </w:rPr>
      </w:pPr>
    </w:p>
    <w:p w14:paraId="4AE7ED2A" w14:textId="77777777" w:rsidR="0084369B" w:rsidRPr="00F72C92" w:rsidRDefault="0084369B" w:rsidP="0084369B">
      <w:pPr>
        <w:spacing w:after="0" w:line="240" w:lineRule="auto"/>
        <w:rPr>
          <w:b/>
          <w:sz w:val="20"/>
          <w:szCs w:val="20"/>
          <w:lang w:val="de-DE"/>
        </w:rPr>
      </w:pPr>
      <w:r w:rsidRPr="00F72C92">
        <w:rPr>
          <w:b/>
          <w:sz w:val="20"/>
          <w:szCs w:val="20"/>
          <w:lang w:val="de-DE"/>
        </w:rPr>
        <w:t>Über AGC und AGC Chemicals</w:t>
      </w:r>
    </w:p>
    <w:p w14:paraId="6E7FC411" w14:textId="081441B0" w:rsidR="0084369B" w:rsidRPr="00F72C92" w:rsidRDefault="0084369B" w:rsidP="0084369B">
      <w:pPr>
        <w:spacing w:after="0" w:line="240" w:lineRule="auto"/>
        <w:rPr>
          <w:sz w:val="20"/>
          <w:szCs w:val="20"/>
          <w:lang w:val="de-DE"/>
        </w:rPr>
      </w:pPr>
      <w:r w:rsidRPr="00F72C92">
        <w:rPr>
          <w:sz w:val="20"/>
          <w:szCs w:val="20"/>
          <w:lang w:val="de-DE"/>
        </w:rPr>
        <w:t>AGC ist ein weltweit führender Hersteller von Glas, Chemikalien, Elektronikmaterialien und Keramiken und der weltgrößte Produzent von Flach- und Automobilglas sowie des Fluorkunststoffs ETFE.</w:t>
      </w:r>
      <w:r>
        <w:rPr>
          <w:sz w:val="20"/>
          <w:szCs w:val="20"/>
          <w:lang w:val="de-DE"/>
        </w:rPr>
        <w:t xml:space="preserve"> </w:t>
      </w:r>
      <w:r w:rsidRPr="00F72C92">
        <w:rPr>
          <w:sz w:val="20"/>
          <w:szCs w:val="20"/>
          <w:lang w:val="de-DE"/>
        </w:rPr>
        <w:t>AGC hat seinen Hauptsitz in Tokio/Japan, beschäftigt weltweit ca. 53.200 Mitarbeiter und ist eines der größten Unternehmen des Mitsubishi-Konzerns. Es ist an der Tokioter Börse notiert und wurde von Thomson Reuters als einer der Top 100 Global Innovators genannt.</w:t>
      </w:r>
      <w:r>
        <w:rPr>
          <w:sz w:val="20"/>
          <w:szCs w:val="20"/>
          <w:lang w:val="de-DE"/>
        </w:rPr>
        <w:t xml:space="preserve"> </w:t>
      </w:r>
      <w:r w:rsidRPr="00F72C92">
        <w:rPr>
          <w:sz w:val="20"/>
          <w:szCs w:val="20"/>
          <w:lang w:val="de-DE"/>
        </w:rPr>
        <w:t>Die Produkte kommen in der Automobil- und Luftfahrtindustrie, in der Architektur, in Sportarenen, Gewächshäusern, Kälte- und Klimaanlagen, pharmazeutischen und agrochemischen Anwendungen sowie bei der Gewinnung von Mineralien, Öl und Gas zum Einsatz.</w:t>
      </w:r>
      <w:r>
        <w:rPr>
          <w:sz w:val="20"/>
          <w:szCs w:val="20"/>
          <w:lang w:val="de-DE"/>
        </w:rPr>
        <w:t xml:space="preserve"> </w:t>
      </w:r>
      <w:proofErr w:type="spellStart"/>
      <w:r w:rsidRPr="00F72C92">
        <w:rPr>
          <w:sz w:val="20"/>
          <w:szCs w:val="20"/>
          <w:lang w:val="de-DE"/>
        </w:rPr>
        <w:t>Fluon</w:t>
      </w:r>
      <w:proofErr w:type="spellEnd"/>
      <w:r w:rsidRPr="00F72C92">
        <w:rPr>
          <w:sz w:val="20"/>
          <w:szCs w:val="20"/>
          <w:lang w:val="de-DE"/>
        </w:rPr>
        <w:t xml:space="preserve">®, die führende Marke für ETFE, ist auf Grund ihres geringen Gewichts in der Automobilindustrie weit verbreitet. Die Marke </w:t>
      </w:r>
      <w:proofErr w:type="spellStart"/>
      <w:r w:rsidRPr="00F72C92">
        <w:rPr>
          <w:sz w:val="20"/>
          <w:szCs w:val="20"/>
          <w:lang w:val="de-DE"/>
        </w:rPr>
        <w:t>Fluon</w:t>
      </w:r>
      <w:proofErr w:type="spellEnd"/>
      <w:r w:rsidRPr="00F72C92">
        <w:rPr>
          <w:sz w:val="20"/>
          <w:szCs w:val="20"/>
          <w:lang w:val="de-DE"/>
        </w:rPr>
        <w:t>® umfasst zudem ETFE-Folien, PTFE sowie PFA.</w:t>
      </w:r>
      <w:r>
        <w:rPr>
          <w:sz w:val="20"/>
          <w:szCs w:val="20"/>
          <w:lang w:val="de-DE"/>
        </w:rPr>
        <w:t xml:space="preserve"> </w:t>
      </w:r>
      <w:r w:rsidRPr="00F72C92">
        <w:rPr>
          <w:sz w:val="20"/>
          <w:szCs w:val="20"/>
          <w:lang w:val="de-DE"/>
        </w:rPr>
        <w:t xml:space="preserve">Andere bekannte Marken von AGC Chemicals sind AFLAS® (Fluorkautschuke), AMOLEA™ (Kältemittelgase und Lösemittel), </w:t>
      </w:r>
      <w:proofErr w:type="spellStart"/>
      <w:r w:rsidRPr="00F72C92">
        <w:rPr>
          <w:sz w:val="20"/>
          <w:szCs w:val="20"/>
          <w:lang w:val="de-DE"/>
        </w:rPr>
        <w:t>AsahiGuard</w:t>
      </w:r>
      <w:proofErr w:type="spellEnd"/>
      <w:r w:rsidRPr="00F72C92">
        <w:rPr>
          <w:sz w:val="20"/>
          <w:szCs w:val="20"/>
          <w:lang w:val="de-DE"/>
        </w:rPr>
        <w:t xml:space="preserve">® (wasser- und ölabweisende Mittel), CYTOP™ (amorphe Fluorkunststoffe), F-CLEAN™ (ETFE-Folien für Gewächshäuser), </w:t>
      </w:r>
      <w:proofErr w:type="spellStart"/>
      <w:r w:rsidRPr="00F72C92">
        <w:rPr>
          <w:sz w:val="20"/>
          <w:szCs w:val="20"/>
          <w:lang w:val="de-DE"/>
        </w:rPr>
        <w:t>Flemion</w:t>
      </w:r>
      <w:proofErr w:type="spellEnd"/>
      <w:r w:rsidRPr="00F72C92">
        <w:rPr>
          <w:sz w:val="20"/>
          <w:szCs w:val="20"/>
          <w:lang w:val="de-DE"/>
        </w:rPr>
        <w:t>™ (</w:t>
      </w:r>
      <w:proofErr w:type="spellStart"/>
      <w:r w:rsidRPr="00F72C92">
        <w:rPr>
          <w:sz w:val="20"/>
          <w:szCs w:val="20"/>
          <w:lang w:val="de-DE"/>
        </w:rPr>
        <w:t>Ionenaustauschermembranen</w:t>
      </w:r>
      <w:proofErr w:type="spellEnd"/>
      <w:r w:rsidRPr="00F72C92">
        <w:rPr>
          <w:sz w:val="20"/>
          <w:szCs w:val="20"/>
          <w:lang w:val="de-DE"/>
        </w:rPr>
        <w:t>), LUMIFLON™ (</w:t>
      </w:r>
      <w:r>
        <w:rPr>
          <w:sz w:val="20"/>
          <w:szCs w:val="20"/>
          <w:lang w:val="de-DE"/>
        </w:rPr>
        <w:t>FEVE, lösliche Additive für Anstriche</w:t>
      </w:r>
      <w:r w:rsidRPr="00F72C92">
        <w:rPr>
          <w:sz w:val="20"/>
          <w:szCs w:val="20"/>
          <w:lang w:val="de-DE"/>
        </w:rPr>
        <w:t>) &amp; PREMINOL™ (</w:t>
      </w:r>
      <w:proofErr w:type="spellStart"/>
      <w:r w:rsidRPr="00F72C92">
        <w:rPr>
          <w:sz w:val="20"/>
          <w:szCs w:val="20"/>
          <w:lang w:val="de-DE"/>
        </w:rPr>
        <w:t>Polyole</w:t>
      </w:r>
      <w:proofErr w:type="spellEnd"/>
      <w:r w:rsidRPr="00F72C92">
        <w:rPr>
          <w:sz w:val="20"/>
          <w:szCs w:val="20"/>
          <w:lang w:val="de-DE"/>
        </w:rPr>
        <w:t xml:space="preserve"> für Polyurethane).</w:t>
      </w:r>
    </w:p>
    <w:p w14:paraId="3AFE173A" w14:textId="77777777" w:rsidR="008F2609" w:rsidRDefault="008F2609" w:rsidP="00F72C92">
      <w:pPr>
        <w:spacing w:line="240" w:lineRule="auto"/>
        <w:rPr>
          <w:lang w:val="de-DE"/>
        </w:rPr>
      </w:pPr>
    </w:p>
    <w:p w14:paraId="65C5CA97" w14:textId="77777777" w:rsidR="00D93994" w:rsidRPr="00767C48" w:rsidRDefault="00D93994" w:rsidP="00F72C92">
      <w:pPr>
        <w:spacing w:line="240" w:lineRule="auto"/>
        <w:rPr>
          <w:lang w:val="de-DE"/>
        </w:rPr>
      </w:pPr>
      <w:r w:rsidRPr="00767C48">
        <w:rPr>
          <w:lang w:val="de-DE"/>
        </w:rPr>
        <w:t xml:space="preserve">Weitere Informationen erhalten Sie unter: </w:t>
      </w:r>
      <w:hyperlink r:id="rId13" w:history="1">
        <w:r w:rsidRPr="00767C48">
          <w:rPr>
            <w:rStyle w:val="Hyperlink"/>
            <w:lang w:val="de-DE"/>
          </w:rPr>
          <w:t>www.ag</w:t>
        </w:r>
        <w:r w:rsidRPr="00767C48">
          <w:rPr>
            <w:rStyle w:val="Hyperlink"/>
            <w:lang w:val="de-DE"/>
          </w:rPr>
          <w:t>c</w:t>
        </w:r>
        <w:r w:rsidRPr="00767C48">
          <w:rPr>
            <w:rStyle w:val="Hyperlink"/>
            <w:lang w:val="de-DE"/>
          </w:rPr>
          <w:t>ce.com</w:t>
        </w:r>
      </w:hyperlink>
    </w:p>
    <w:p w14:paraId="6FF9F664" w14:textId="77777777" w:rsidR="00C1661D" w:rsidRPr="009C0ECE" w:rsidRDefault="00C1661D" w:rsidP="00767C48">
      <w:pPr>
        <w:jc w:val="center"/>
        <w:rPr>
          <w:lang w:val="de-DE"/>
        </w:rPr>
      </w:pPr>
      <w:r w:rsidRPr="009C0ECE">
        <w:rPr>
          <w:lang w:val="de-DE"/>
        </w:rPr>
        <w:t>END</w:t>
      </w:r>
      <w:r w:rsidR="00767C48" w:rsidRPr="009C0ECE">
        <w:rPr>
          <w:lang w:val="de-DE"/>
        </w:rPr>
        <w:t>E</w:t>
      </w:r>
    </w:p>
    <w:p w14:paraId="37A63A0C" w14:textId="578EAAB4" w:rsidR="008F2609" w:rsidRDefault="00767C48" w:rsidP="008F2609">
      <w:pPr>
        <w:pStyle w:val="Listenabsatz"/>
        <w:ind w:left="0"/>
        <w:rPr>
          <w:lang w:val="de-DE"/>
        </w:rPr>
      </w:pPr>
      <w:r w:rsidRPr="00DD5D6D">
        <w:rPr>
          <w:u w:val="single"/>
          <w:lang w:val="de-DE"/>
        </w:rPr>
        <w:t>Kontakt AGC Chemicals Europe:</w:t>
      </w:r>
      <w:r w:rsidR="00A25E1F">
        <w:rPr>
          <w:u w:val="single"/>
          <w:lang w:val="de-DE"/>
        </w:rPr>
        <w:br/>
      </w:r>
      <w:r w:rsidR="00C1661D" w:rsidRPr="00DD5D6D">
        <w:rPr>
          <w:lang w:val="de-DE"/>
        </w:rPr>
        <w:t>Su</w:t>
      </w:r>
      <w:r w:rsidRPr="00DD5D6D">
        <w:rPr>
          <w:lang w:val="de-DE"/>
        </w:rPr>
        <w:t xml:space="preserve">sie </w:t>
      </w:r>
      <w:proofErr w:type="spellStart"/>
      <w:r w:rsidRPr="00DD5D6D">
        <w:rPr>
          <w:lang w:val="de-DE"/>
        </w:rPr>
        <w:t>Claridge</w:t>
      </w:r>
      <w:proofErr w:type="spellEnd"/>
      <w:r w:rsidRPr="00DD5D6D">
        <w:rPr>
          <w:lang w:val="de-DE"/>
        </w:rPr>
        <w:t xml:space="preserve"> / Karolina </w:t>
      </w:r>
      <w:proofErr w:type="spellStart"/>
      <w:r w:rsidRPr="00DD5D6D">
        <w:rPr>
          <w:lang w:val="de-DE"/>
        </w:rPr>
        <w:t>Zielony</w:t>
      </w:r>
      <w:proofErr w:type="spellEnd"/>
      <w:r w:rsidR="001522D8" w:rsidRPr="00DD5D6D">
        <w:rPr>
          <w:lang w:val="de-DE"/>
        </w:rPr>
        <w:br/>
      </w:r>
      <w:r w:rsidR="00C1661D" w:rsidRPr="00DD5D6D">
        <w:rPr>
          <w:lang w:val="de-DE"/>
        </w:rPr>
        <w:t>E</w:t>
      </w:r>
      <w:r w:rsidR="00007F1C" w:rsidRPr="00DD5D6D">
        <w:rPr>
          <w:lang w:val="de-DE"/>
        </w:rPr>
        <w:t>-M</w:t>
      </w:r>
      <w:r w:rsidR="00C1661D" w:rsidRPr="00DD5D6D">
        <w:rPr>
          <w:lang w:val="de-DE"/>
        </w:rPr>
        <w:t xml:space="preserve">ail: marketing@agcce.com </w:t>
      </w:r>
      <w:r w:rsidR="001522D8" w:rsidRPr="00DD5D6D">
        <w:rPr>
          <w:lang w:val="de-DE"/>
        </w:rPr>
        <w:br/>
      </w:r>
      <w:r w:rsidR="00C1661D" w:rsidRPr="00DD5D6D">
        <w:rPr>
          <w:lang w:val="de-DE"/>
        </w:rPr>
        <w:t>Tel.</w:t>
      </w:r>
      <w:r w:rsidR="00007F1C" w:rsidRPr="00DD5D6D">
        <w:rPr>
          <w:lang w:val="de-DE"/>
        </w:rPr>
        <w:t>:</w:t>
      </w:r>
      <w:r w:rsidR="00386B46">
        <w:rPr>
          <w:lang w:val="de-DE"/>
        </w:rPr>
        <w:t xml:space="preserve"> + 44 (0) 1253 209560</w:t>
      </w:r>
    </w:p>
    <w:p w14:paraId="4C466F5D" w14:textId="77777777" w:rsidR="008F2609" w:rsidRDefault="008F2609" w:rsidP="008F2609">
      <w:pPr>
        <w:pStyle w:val="Listenabsatz"/>
        <w:ind w:left="0"/>
        <w:rPr>
          <w:lang w:val="de-DE"/>
        </w:rPr>
      </w:pPr>
    </w:p>
    <w:p w14:paraId="1C181F35" w14:textId="7F0DB785" w:rsidR="00B6431F" w:rsidRPr="00B6431F" w:rsidRDefault="00B6431F" w:rsidP="008F2609">
      <w:pPr>
        <w:pStyle w:val="Listenabsatz"/>
        <w:ind w:left="0"/>
        <w:rPr>
          <w:lang w:val="de-DE"/>
        </w:rPr>
      </w:pPr>
      <w:r w:rsidRPr="00DD5D6D">
        <w:rPr>
          <w:u w:val="single"/>
          <w:lang w:val="de-DE"/>
        </w:rPr>
        <w:t>Redaktioneller Kontakt und Belegexemplare:</w:t>
      </w:r>
      <w:r w:rsidR="00A25E1F">
        <w:rPr>
          <w:u w:val="single"/>
          <w:lang w:val="de-DE"/>
        </w:rPr>
        <w:br/>
      </w:r>
      <w:r w:rsidRPr="00DD5D6D">
        <w:rPr>
          <w:lang w:val="de-DE"/>
        </w:rPr>
        <w:t xml:space="preserve">Konsens PR GmbH &amp; Co. </w:t>
      </w:r>
      <w:r w:rsidRPr="001522D8">
        <w:rPr>
          <w:lang w:val="de-DE"/>
        </w:rPr>
        <w:t>KG</w:t>
      </w:r>
      <w:r w:rsidR="001522D8" w:rsidRPr="001522D8">
        <w:rPr>
          <w:lang w:val="de-DE"/>
        </w:rPr>
        <w:br/>
      </w:r>
      <w:r w:rsidRPr="001522D8">
        <w:rPr>
          <w:lang w:val="de-DE"/>
        </w:rPr>
        <w:t>Barbara Welsch</w:t>
      </w:r>
      <w:r w:rsidR="001522D8" w:rsidRPr="001522D8">
        <w:rPr>
          <w:lang w:val="de-DE"/>
        </w:rPr>
        <w:br/>
      </w:r>
      <w:r w:rsidRPr="001522D8">
        <w:rPr>
          <w:lang w:val="de-DE"/>
        </w:rPr>
        <w:t xml:space="preserve">E-Mail: </w:t>
      </w:r>
      <w:hyperlink r:id="rId14" w:history="1">
        <w:r w:rsidRPr="005F4483">
          <w:rPr>
            <w:rStyle w:val="Hyperlink"/>
            <w:lang w:val="de-DE"/>
          </w:rPr>
          <w:t>mail@konsens.de</w:t>
        </w:r>
      </w:hyperlink>
      <w:r w:rsidR="001522D8">
        <w:rPr>
          <w:lang w:val="de-DE"/>
        </w:rPr>
        <w:br/>
      </w:r>
      <w:r>
        <w:rPr>
          <w:lang w:val="de-DE"/>
        </w:rPr>
        <w:t>Tel.: +49 (0) 6078 936314</w:t>
      </w:r>
    </w:p>
    <w:p w14:paraId="6471F07F" w14:textId="77777777" w:rsidR="00D66C74" w:rsidRDefault="0085431A" w:rsidP="00C1661D">
      <w:pPr>
        <w:rPr>
          <w:lang w:val="de-DE"/>
        </w:rPr>
      </w:pPr>
      <w:r>
        <w:rPr>
          <w:noProof/>
          <w:lang w:val="de-DE" w:eastAsia="de-DE"/>
        </w:rPr>
        <w:lastRenderedPageBreak/>
        <w:drawing>
          <wp:inline distT="0" distB="0" distL="0" distR="0" wp14:anchorId="1745DD7B" wp14:editId="6E4E6803">
            <wp:extent cx="3745587" cy="2704408"/>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6 Ache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4281" cy="2703465"/>
                    </a:xfrm>
                    <a:prstGeom prst="rect">
                      <a:avLst/>
                    </a:prstGeom>
                  </pic:spPr>
                </pic:pic>
              </a:graphicData>
            </a:graphic>
          </wp:inline>
        </w:drawing>
      </w:r>
    </w:p>
    <w:p w14:paraId="3D0BF2E8" w14:textId="21B6BAA5" w:rsidR="00DE6596" w:rsidRDefault="00AA09D0" w:rsidP="009D3AD3">
      <w:pPr>
        <w:rPr>
          <w:lang w:val="de-DE"/>
        </w:rPr>
      </w:pPr>
      <w:r>
        <w:rPr>
          <w:lang w:val="de-DE"/>
        </w:rPr>
        <w:t xml:space="preserve">Auf der </w:t>
      </w:r>
      <w:proofErr w:type="spellStart"/>
      <w:r>
        <w:rPr>
          <w:lang w:val="de-DE"/>
        </w:rPr>
        <w:t>Achema</w:t>
      </w:r>
      <w:proofErr w:type="spellEnd"/>
      <w:r>
        <w:rPr>
          <w:lang w:val="de-DE"/>
        </w:rPr>
        <w:t xml:space="preserve"> 2018 präsentiert die </w:t>
      </w:r>
      <w:r w:rsidRPr="00C57068">
        <w:rPr>
          <w:lang w:val="de-DE"/>
        </w:rPr>
        <w:t>AGC Chemicals Europe</w:t>
      </w:r>
      <w:r>
        <w:rPr>
          <w:lang w:val="de-DE"/>
        </w:rPr>
        <w:t xml:space="preserve"> </w:t>
      </w:r>
      <w:r w:rsidRPr="00C57068">
        <w:rPr>
          <w:lang w:val="de-DE"/>
        </w:rPr>
        <w:t xml:space="preserve">aktuelle Entwicklungen und Anwendungen aus seinem umfangreichen Produktportfolio an </w:t>
      </w:r>
      <w:proofErr w:type="spellStart"/>
      <w:r w:rsidRPr="00C57068">
        <w:rPr>
          <w:lang w:val="de-DE"/>
        </w:rPr>
        <w:t>Fluon</w:t>
      </w:r>
      <w:proofErr w:type="spellEnd"/>
      <w:r w:rsidRPr="00C57068">
        <w:rPr>
          <w:lang w:val="de-DE"/>
        </w:rPr>
        <w:t>® Fluorkunststoffen und AFLAS® Fluorkautschuken.</w:t>
      </w:r>
      <w:r w:rsidR="00137F8B">
        <w:rPr>
          <w:lang w:val="de-DE"/>
        </w:rPr>
        <w:t xml:space="preserve"> Zudem zeigt die japanische AGC Technology Solutions</w:t>
      </w:r>
      <w:r w:rsidR="00137F8B" w:rsidRPr="00C57068">
        <w:rPr>
          <w:lang w:val="de-DE"/>
        </w:rPr>
        <w:t xml:space="preserve"> </w:t>
      </w:r>
      <w:r w:rsidR="00137F8B">
        <w:rPr>
          <w:lang w:val="de-DE"/>
        </w:rPr>
        <w:t>ihr</w:t>
      </w:r>
      <w:r w:rsidR="00137F8B" w:rsidRPr="00C57068">
        <w:rPr>
          <w:lang w:val="de-DE"/>
        </w:rPr>
        <w:t xml:space="preserve"> </w:t>
      </w:r>
      <w:r w:rsidR="00137F8B">
        <w:rPr>
          <w:lang w:val="de-DE"/>
        </w:rPr>
        <w:t xml:space="preserve">umfassendes </w:t>
      </w:r>
      <w:r w:rsidR="00137F8B" w:rsidRPr="00C57068">
        <w:rPr>
          <w:lang w:val="de-DE"/>
        </w:rPr>
        <w:t>Angebot</w:t>
      </w:r>
      <w:r w:rsidR="00137F8B">
        <w:rPr>
          <w:lang w:val="de-DE"/>
        </w:rPr>
        <w:t xml:space="preserve"> an glasausgekleideten, </w:t>
      </w:r>
      <w:r w:rsidR="00137F8B" w:rsidRPr="00C57068">
        <w:rPr>
          <w:lang w:val="de-DE"/>
        </w:rPr>
        <w:t>korrosions- und chemikalienbeständigen</w:t>
      </w:r>
      <w:r w:rsidR="00137F8B">
        <w:rPr>
          <w:lang w:val="de-DE"/>
        </w:rPr>
        <w:t xml:space="preserve"> Rohrsystemen und Fittings.</w:t>
      </w:r>
      <w:r w:rsidR="008F2609">
        <w:rPr>
          <w:lang w:val="de-DE"/>
        </w:rPr>
        <w:br/>
      </w:r>
      <w:r w:rsidR="00D93994">
        <w:rPr>
          <w:lang w:val="de-DE"/>
        </w:rPr>
        <w:t>Bild: AGC Chemicals Europe</w:t>
      </w:r>
      <w:bookmarkStart w:id="0" w:name="_GoBack"/>
      <w:bookmarkEnd w:id="0"/>
    </w:p>
    <w:p w14:paraId="013A36A5" w14:textId="5FE30481" w:rsidR="00DC50C9" w:rsidRPr="00E170E5" w:rsidRDefault="00DC50C9" w:rsidP="00DC50C9">
      <w:pPr>
        <w:pBdr>
          <w:top w:val="single" w:sz="4" w:space="4" w:color="auto"/>
          <w:left w:val="single" w:sz="4" w:space="0" w:color="auto"/>
          <w:bottom w:val="single" w:sz="4" w:space="5" w:color="auto"/>
          <w:right w:val="single" w:sz="4" w:space="4" w:color="auto"/>
        </w:pBdr>
        <w:tabs>
          <w:tab w:val="left" w:pos="0"/>
        </w:tabs>
        <w:ind w:left="57"/>
        <w:jc w:val="center"/>
        <w:rPr>
          <w:lang w:val="de-DE"/>
        </w:rPr>
      </w:pPr>
      <w:r w:rsidRPr="00E170E5">
        <w:rPr>
          <w:lang w:val="de-DE"/>
        </w:rPr>
        <w:t xml:space="preserve">Pressemitteilungen von </w:t>
      </w:r>
      <w:r w:rsidRPr="00E170E5">
        <w:rPr>
          <w:lang w:val="de-DE"/>
        </w:rPr>
        <w:t>AGC Chemicals Europe</w:t>
      </w:r>
      <w:r w:rsidRPr="00E170E5">
        <w:rPr>
          <w:lang w:val="de-DE"/>
        </w:rPr>
        <w:t xml:space="preserve"> mit Text und Bildern in druckfähiger Auflösung finden Sie als Download unter </w:t>
      </w:r>
      <w:r w:rsidRPr="00E170E5">
        <w:rPr>
          <w:b/>
          <w:lang w:val="de-DE"/>
        </w:rPr>
        <w:t>www.konsens.de/</w:t>
      </w:r>
      <w:r w:rsidRPr="00E170E5">
        <w:rPr>
          <w:b/>
          <w:lang w:val="de-DE"/>
        </w:rPr>
        <w:t>AGC-Chemicals.</w:t>
      </w:r>
      <w:r w:rsidRPr="00E170E5">
        <w:rPr>
          <w:b/>
          <w:lang w:val="de-DE"/>
        </w:rPr>
        <w:t>html</w:t>
      </w:r>
    </w:p>
    <w:p w14:paraId="006508E1" w14:textId="77777777" w:rsidR="00DC50C9" w:rsidRPr="009D3AD3" w:rsidRDefault="00DC50C9" w:rsidP="009D3AD3">
      <w:pPr>
        <w:rPr>
          <w:lang w:val="de-DE"/>
        </w:rPr>
      </w:pPr>
    </w:p>
    <w:sectPr w:rsidR="00DC50C9" w:rsidRPr="009D3AD3"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s-Peter Keller">
    <w15:presenceInfo w15:providerId="AD" w15:userId="S-1-5-21-847112053-1374171489-3896291478-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7F1C"/>
    <w:rsid w:val="00024F13"/>
    <w:rsid w:val="0004061F"/>
    <w:rsid w:val="00040A2C"/>
    <w:rsid w:val="0004504B"/>
    <w:rsid w:val="00046622"/>
    <w:rsid w:val="0004797F"/>
    <w:rsid w:val="00056326"/>
    <w:rsid w:val="00057C20"/>
    <w:rsid w:val="000639F6"/>
    <w:rsid w:val="00087F4F"/>
    <w:rsid w:val="000A0AE4"/>
    <w:rsid w:val="000A29BB"/>
    <w:rsid w:val="000A656E"/>
    <w:rsid w:val="000C2170"/>
    <w:rsid w:val="000D2AD9"/>
    <w:rsid w:val="000D5E5A"/>
    <w:rsid w:val="000E76CA"/>
    <w:rsid w:val="000F01A2"/>
    <w:rsid w:val="000F2768"/>
    <w:rsid w:val="0012218B"/>
    <w:rsid w:val="00127332"/>
    <w:rsid w:val="00130B2A"/>
    <w:rsid w:val="0013542D"/>
    <w:rsid w:val="00136DA7"/>
    <w:rsid w:val="00137F8B"/>
    <w:rsid w:val="00141BB4"/>
    <w:rsid w:val="00143197"/>
    <w:rsid w:val="001522D8"/>
    <w:rsid w:val="0016186A"/>
    <w:rsid w:val="001775DB"/>
    <w:rsid w:val="001A0FF7"/>
    <w:rsid w:val="001B5333"/>
    <w:rsid w:val="001E21C5"/>
    <w:rsid w:val="001E5B6D"/>
    <w:rsid w:val="001F1235"/>
    <w:rsid w:val="001F3841"/>
    <w:rsid w:val="001F60FF"/>
    <w:rsid w:val="002042C3"/>
    <w:rsid w:val="00204EE7"/>
    <w:rsid w:val="00211530"/>
    <w:rsid w:val="00213581"/>
    <w:rsid w:val="00225F1E"/>
    <w:rsid w:val="00236692"/>
    <w:rsid w:val="00245AAC"/>
    <w:rsid w:val="002477C8"/>
    <w:rsid w:val="00254C56"/>
    <w:rsid w:val="00257142"/>
    <w:rsid w:val="00257A33"/>
    <w:rsid w:val="00266C6F"/>
    <w:rsid w:val="00267114"/>
    <w:rsid w:val="00270E4D"/>
    <w:rsid w:val="00272F7F"/>
    <w:rsid w:val="00275B96"/>
    <w:rsid w:val="0029402B"/>
    <w:rsid w:val="00296FB5"/>
    <w:rsid w:val="002A3C84"/>
    <w:rsid w:val="002B4845"/>
    <w:rsid w:val="002C0070"/>
    <w:rsid w:val="002C017A"/>
    <w:rsid w:val="002C313E"/>
    <w:rsid w:val="002D0428"/>
    <w:rsid w:val="002D7C02"/>
    <w:rsid w:val="002E528D"/>
    <w:rsid w:val="002F525A"/>
    <w:rsid w:val="00335B98"/>
    <w:rsid w:val="00340F21"/>
    <w:rsid w:val="00351792"/>
    <w:rsid w:val="00351CB4"/>
    <w:rsid w:val="00386B46"/>
    <w:rsid w:val="00396F2C"/>
    <w:rsid w:val="003A7FCE"/>
    <w:rsid w:val="003B3F40"/>
    <w:rsid w:val="003B5BF1"/>
    <w:rsid w:val="003B737C"/>
    <w:rsid w:val="003C6DF4"/>
    <w:rsid w:val="003D3DF6"/>
    <w:rsid w:val="003D527B"/>
    <w:rsid w:val="003E1897"/>
    <w:rsid w:val="003E467C"/>
    <w:rsid w:val="003F0E6E"/>
    <w:rsid w:val="003F0F91"/>
    <w:rsid w:val="003F4403"/>
    <w:rsid w:val="003F47A2"/>
    <w:rsid w:val="004030B5"/>
    <w:rsid w:val="00404385"/>
    <w:rsid w:val="00404B62"/>
    <w:rsid w:val="00406E73"/>
    <w:rsid w:val="00415649"/>
    <w:rsid w:val="00423712"/>
    <w:rsid w:val="00425CDA"/>
    <w:rsid w:val="0042753D"/>
    <w:rsid w:val="00437277"/>
    <w:rsid w:val="00443DDC"/>
    <w:rsid w:val="004459E5"/>
    <w:rsid w:val="004504D0"/>
    <w:rsid w:val="0045709E"/>
    <w:rsid w:val="004619F0"/>
    <w:rsid w:val="00471E50"/>
    <w:rsid w:val="00472727"/>
    <w:rsid w:val="00485804"/>
    <w:rsid w:val="004864E2"/>
    <w:rsid w:val="00496B57"/>
    <w:rsid w:val="00496FD6"/>
    <w:rsid w:val="004970C2"/>
    <w:rsid w:val="004A08F5"/>
    <w:rsid w:val="004A3A23"/>
    <w:rsid w:val="004A5E4C"/>
    <w:rsid w:val="004A7DE6"/>
    <w:rsid w:val="004B2957"/>
    <w:rsid w:val="004C01A8"/>
    <w:rsid w:val="004D553B"/>
    <w:rsid w:val="004E179B"/>
    <w:rsid w:val="004E4025"/>
    <w:rsid w:val="004F4611"/>
    <w:rsid w:val="00501EA9"/>
    <w:rsid w:val="0051544B"/>
    <w:rsid w:val="00515A6C"/>
    <w:rsid w:val="00545E2B"/>
    <w:rsid w:val="00562ECC"/>
    <w:rsid w:val="00566F3E"/>
    <w:rsid w:val="005674DB"/>
    <w:rsid w:val="00570743"/>
    <w:rsid w:val="00570A57"/>
    <w:rsid w:val="00574183"/>
    <w:rsid w:val="00587302"/>
    <w:rsid w:val="00591869"/>
    <w:rsid w:val="00591AA2"/>
    <w:rsid w:val="005970F9"/>
    <w:rsid w:val="005A39E7"/>
    <w:rsid w:val="005A61E1"/>
    <w:rsid w:val="005B499D"/>
    <w:rsid w:val="005B67CB"/>
    <w:rsid w:val="005C4FBA"/>
    <w:rsid w:val="005C5111"/>
    <w:rsid w:val="005C702D"/>
    <w:rsid w:val="005D722A"/>
    <w:rsid w:val="005E1BF5"/>
    <w:rsid w:val="006018F3"/>
    <w:rsid w:val="00602CCB"/>
    <w:rsid w:val="00610EA6"/>
    <w:rsid w:val="006244AC"/>
    <w:rsid w:val="006313D8"/>
    <w:rsid w:val="00632347"/>
    <w:rsid w:val="006326B3"/>
    <w:rsid w:val="00642957"/>
    <w:rsid w:val="006613AD"/>
    <w:rsid w:val="00663CCC"/>
    <w:rsid w:val="00664BBB"/>
    <w:rsid w:val="0066724D"/>
    <w:rsid w:val="00670C43"/>
    <w:rsid w:val="0067566A"/>
    <w:rsid w:val="00690404"/>
    <w:rsid w:val="006A4EF7"/>
    <w:rsid w:val="006A6543"/>
    <w:rsid w:val="006B5B2C"/>
    <w:rsid w:val="006D77C8"/>
    <w:rsid w:val="006F430A"/>
    <w:rsid w:val="006F5277"/>
    <w:rsid w:val="006F5522"/>
    <w:rsid w:val="007021E7"/>
    <w:rsid w:val="00710A02"/>
    <w:rsid w:val="00716A95"/>
    <w:rsid w:val="007172C0"/>
    <w:rsid w:val="0072080A"/>
    <w:rsid w:val="0072255A"/>
    <w:rsid w:val="00722C67"/>
    <w:rsid w:val="007257BD"/>
    <w:rsid w:val="00725992"/>
    <w:rsid w:val="00735824"/>
    <w:rsid w:val="007363D2"/>
    <w:rsid w:val="00740C3F"/>
    <w:rsid w:val="0074118E"/>
    <w:rsid w:val="007413FD"/>
    <w:rsid w:val="00745393"/>
    <w:rsid w:val="0075407D"/>
    <w:rsid w:val="007541F0"/>
    <w:rsid w:val="00754CD0"/>
    <w:rsid w:val="00767C48"/>
    <w:rsid w:val="007740DB"/>
    <w:rsid w:val="007815D0"/>
    <w:rsid w:val="00786A41"/>
    <w:rsid w:val="00793CD2"/>
    <w:rsid w:val="007B4E54"/>
    <w:rsid w:val="007B5AE8"/>
    <w:rsid w:val="007C519D"/>
    <w:rsid w:val="007D0AF6"/>
    <w:rsid w:val="007D1A87"/>
    <w:rsid w:val="007D33E3"/>
    <w:rsid w:val="007E0247"/>
    <w:rsid w:val="007E3E5B"/>
    <w:rsid w:val="007F0CD8"/>
    <w:rsid w:val="00805156"/>
    <w:rsid w:val="008065DC"/>
    <w:rsid w:val="00807CC6"/>
    <w:rsid w:val="00812CA9"/>
    <w:rsid w:val="00813E4D"/>
    <w:rsid w:val="00820980"/>
    <w:rsid w:val="00831305"/>
    <w:rsid w:val="008330CB"/>
    <w:rsid w:val="00837DBC"/>
    <w:rsid w:val="0084369B"/>
    <w:rsid w:val="008504B0"/>
    <w:rsid w:val="00851BE2"/>
    <w:rsid w:val="0085431A"/>
    <w:rsid w:val="00855216"/>
    <w:rsid w:val="00866E89"/>
    <w:rsid w:val="00873E34"/>
    <w:rsid w:val="008776EC"/>
    <w:rsid w:val="00880027"/>
    <w:rsid w:val="008873D3"/>
    <w:rsid w:val="00892D18"/>
    <w:rsid w:val="008A5639"/>
    <w:rsid w:val="008A6E26"/>
    <w:rsid w:val="008B172B"/>
    <w:rsid w:val="008B3A6B"/>
    <w:rsid w:val="008B7C6B"/>
    <w:rsid w:val="008C150F"/>
    <w:rsid w:val="008C3C22"/>
    <w:rsid w:val="008D67E7"/>
    <w:rsid w:val="008D734B"/>
    <w:rsid w:val="008E30A3"/>
    <w:rsid w:val="008E4898"/>
    <w:rsid w:val="008F2609"/>
    <w:rsid w:val="008F3C50"/>
    <w:rsid w:val="009001AD"/>
    <w:rsid w:val="00902817"/>
    <w:rsid w:val="00916949"/>
    <w:rsid w:val="00920A84"/>
    <w:rsid w:val="0093075A"/>
    <w:rsid w:val="009345AD"/>
    <w:rsid w:val="00934B3A"/>
    <w:rsid w:val="009427D2"/>
    <w:rsid w:val="009475DE"/>
    <w:rsid w:val="00961819"/>
    <w:rsid w:val="0096474D"/>
    <w:rsid w:val="00967786"/>
    <w:rsid w:val="009815B4"/>
    <w:rsid w:val="00995A3E"/>
    <w:rsid w:val="00997B51"/>
    <w:rsid w:val="009B20FE"/>
    <w:rsid w:val="009B4BDC"/>
    <w:rsid w:val="009C0ECE"/>
    <w:rsid w:val="009D3AD3"/>
    <w:rsid w:val="009D52BC"/>
    <w:rsid w:val="009E14F2"/>
    <w:rsid w:val="009E22E1"/>
    <w:rsid w:val="009F436A"/>
    <w:rsid w:val="00A2012A"/>
    <w:rsid w:val="00A20840"/>
    <w:rsid w:val="00A22273"/>
    <w:rsid w:val="00A25C26"/>
    <w:rsid w:val="00A25E1F"/>
    <w:rsid w:val="00A361E5"/>
    <w:rsid w:val="00A56AA9"/>
    <w:rsid w:val="00A618C4"/>
    <w:rsid w:val="00A74D8B"/>
    <w:rsid w:val="00A75455"/>
    <w:rsid w:val="00A82759"/>
    <w:rsid w:val="00AA09D0"/>
    <w:rsid w:val="00AB23E0"/>
    <w:rsid w:val="00AE036F"/>
    <w:rsid w:val="00B06B7E"/>
    <w:rsid w:val="00B328FB"/>
    <w:rsid w:val="00B41E5C"/>
    <w:rsid w:val="00B42C2A"/>
    <w:rsid w:val="00B4379A"/>
    <w:rsid w:val="00B61F21"/>
    <w:rsid w:val="00B6431F"/>
    <w:rsid w:val="00B7180D"/>
    <w:rsid w:val="00B73B31"/>
    <w:rsid w:val="00B77901"/>
    <w:rsid w:val="00B86CDE"/>
    <w:rsid w:val="00BA3975"/>
    <w:rsid w:val="00BB1A3E"/>
    <w:rsid w:val="00BB37BA"/>
    <w:rsid w:val="00BC26EF"/>
    <w:rsid w:val="00BC4E67"/>
    <w:rsid w:val="00BD0B4F"/>
    <w:rsid w:val="00BD21F5"/>
    <w:rsid w:val="00BD3C8E"/>
    <w:rsid w:val="00BD5270"/>
    <w:rsid w:val="00BD66B9"/>
    <w:rsid w:val="00BE0FCF"/>
    <w:rsid w:val="00BE4122"/>
    <w:rsid w:val="00BE6BF0"/>
    <w:rsid w:val="00BE733A"/>
    <w:rsid w:val="00BF1D3A"/>
    <w:rsid w:val="00BF7418"/>
    <w:rsid w:val="00C00CAB"/>
    <w:rsid w:val="00C16270"/>
    <w:rsid w:val="00C1661D"/>
    <w:rsid w:val="00C20C18"/>
    <w:rsid w:val="00C218F9"/>
    <w:rsid w:val="00C51B4E"/>
    <w:rsid w:val="00C51DB9"/>
    <w:rsid w:val="00C57068"/>
    <w:rsid w:val="00C60876"/>
    <w:rsid w:val="00C67ADE"/>
    <w:rsid w:val="00C84BE3"/>
    <w:rsid w:val="00C95F2E"/>
    <w:rsid w:val="00CA07E1"/>
    <w:rsid w:val="00CA267B"/>
    <w:rsid w:val="00CA647B"/>
    <w:rsid w:val="00CC2F85"/>
    <w:rsid w:val="00CD24F9"/>
    <w:rsid w:val="00CD4605"/>
    <w:rsid w:val="00CD5ADD"/>
    <w:rsid w:val="00CD78F6"/>
    <w:rsid w:val="00D01D07"/>
    <w:rsid w:val="00D0554F"/>
    <w:rsid w:val="00D12252"/>
    <w:rsid w:val="00D14E4A"/>
    <w:rsid w:val="00D24AA3"/>
    <w:rsid w:val="00D52D8C"/>
    <w:rsid w:val="00D546BB"/>
    <w:rsid w:val="00D5564B"/>
    <w:rsid w:val="00D66C74"/>
    <w:rsid w:val="00D701E5"/>
    <w:rsid w:val="00D709B6"/>
    <w:rsid w:val="00D914CA"/>
    <w:rsid w:val="00D93994"/>
    <w:rsid w:val="00DA2102"/>
    <w:rsid w:val="00DA346F"/>
    <w:rsid w:val="00DB0373"/>
    <w:rsid w:val="00DB221D"/>
    <w:rsid w:val="00DB3C58"/>
    <w:rsid w:val="00DC049E"/>
    <w:rsid w:val="00DC0929"/>
    <w:rsid w:val="00DC217C"/>
    <w:rsid w:val="00DC273A"/>
    <w:rsid w:val="00DC50C9"/>
    <w:rsid w:val="00DD2454"/>
    <w:rsid w:val="00DD5D6D"/>
    <w:rsid w:val="00DE3A7C"/>
    <w:rsid w:val="00DE3F77"/>
    <w:rsid w:val="00DE4649"/>
    <w:rsid w:val="00DE6596"/>
    <w:rsid w:val="00DF1A8C"/>
    <w:rsid w:val="00E02CD8"/>
    <w:rsid w:val="00E128ED"/>
    <w:rsid w:val="00E170E5"/>
    <w:rsid w:val="00E17B30"/>
    <w:rsid w:val="00E30E87"/>
    <w:rsid w:val="00E33A7B"/>
    <w:rsid w:val="00E33C6C"/>
    <w:rsid w:val="00E43BD0"/>
    <w:rsid w:val="00E45B28"/>
    <w:rsid w:val="00E478AA"/>
    <w:rsid w:val="00E50BEF"/>
    <w:rsid w:val="00E54840"/>
    <w:rsid w:val="00E574F6"/>
    <w:rsid w:val="00E6785F"/>
    <w:rsid w:val="00E832FD"/>
    <w:rsid w:val="00E840E9"/>
    <w:rsid w:val="00E847F1"/>
    <w:rsid w:val="00E93FAC"/>
    <w:rsid w:val="00EA7FE5"/>
    <w:rsid w:val="00EB5607"/>
    <w:rsid w:val="00EB7492"/>
    <w:rsid w:val="00ED6B61"/>
    <w:rsid w:val="00ED6BE6"/>
    <w:rsid w:val="00EE4FDC"/>
    <w:rsid w:val="00EF0370"/>
    <w:rsid w:val="00EF052B"/>
    <w:rsid w:val="00EF2363"/>
    <w:rsid w:val="00F15269"/>
    <w:rsid w:val="00F342DB"/>
    <w:rsid w:val="00F445BA"/>
    <w:rsid w:val="00F45480"/>
    <w:rsid w:val="00F568EA"/>
    <w:rsid w:val="00F57195"/>
    <w:rsid w:val="00F64B82"/>
    <w:rsid w:val="00F67AF7"/>
    <w:rsid w:val="00F72C92"/>
    <w:rsid w:val="00F821E0"/>
    <w:rsid w:val="00F824B4"/>
    <w:rsid w:val="00F92701"/>
    <w:rsid w:val="00FB3125"/>
    <w:rsid w:val="00FC4050"/>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cce.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kon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A3SYNACUM63U-2-1104539</_dlc_DocId>
    <_dlc_DocIdUrl xmlns="8ca53317-7a41-440f-a284-2f956bc87cc9">
      <Url>https://sharepoint.agcce.com/r/r/_layouts/15/DocIdRedir.aspx?ID=A3SYNACUM63U-2-1104539</Url>
      <Description>A3SYNACUM63U-2-1104539</Description>
    </_dlc_DocIdUrl>
    <DLCPolicyLabelValue xmlns="e099cfa8-ab64-4664-b0c8-370851ff3dd6">Document Version : 0.1</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E13B-1717-4162-BE99-61E9AF1D4F01}">
  <ds:schemaRefs>
    <ds:schemaRef ds:uri="office.server.policy"/>
  </ds:schemaRefs>
</ds:datastoreItem>
</file>

<file path=customXml/itemProps2.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3.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65E0A-9BE4-4EA3-9FF3-F98439369B8F}">
  <ds:schemaRefs>
    <ds:schemaRef ds:uri="http://schemas.microsoft.com/office/2006/metadata/properties"/>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8ca53317-7a41-440f-a284-2f956bc87cc9"/>
    <ds:schemaRef ds:uri="http://schemas.openxmlformats.org/package/2006/metadata/core-properties"/>
    <ds:schemaRef ds:uri="e099cfa8-ab64-4664-b0c8-370851ff3dd6"/>
    <ds:schemaRef ds:uri="http://schemas.microsoft.com/sharepoint/v3/fields"/>
    <ds:schemaRef ds:uri="http://purl.org/dc/dcmitype/"/>
  </ds:schemaRefs>
</ds:datastoreItem>
</file>

<file path=customXml/itemProps5.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6.xml><?xml version="1.0" encoding="utf-8"?>
<ds:datastoreItem xmlns:ds="http://schemas.openxmlformats.org/officeDocument/2006/customXml" ds:itemID="{0122BA0A-D980-436A-9477-A323F705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9EB68FBB.dotm</Template>
  <TotalTime>0</TotalTime>
  <Pages>3</Pages>
  <Words>907</Words>
  <Characters>5720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19</cp:revision>
  <cp:lastPrinted>2018-05-07T11:36:00Z</cp:lastPrinted>
  <dcterms:created xsi:type="dcterms:W3CDTF">2018-05-08T17:26:00Z</dcterms:created>
  <dcterms:modified xsi:type="dcterms:W3CDTF">2018-05-14T09:16:00Z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008c6e52-a470-4aa7-9c5a-98dcfab4e3d3</vt:lpwstr>
  </property>
</Properties>
</file>