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C" w:rsidRPr="008D1B8E" w:rsidRDefault="00A847DF" w:rsidP="00A847DF">
      <w:pPr>
        <w:autoSpaceDE w:val="0"/>
        <w:autoSpaceDN w:val="0"/>
        <w:adjustRightInd w:val="0"/>
        <w:spacing w:before="120" w:after="0" w:line="440" w:lineRule="exact"/>
        <w:ind w:right="-284"/>
        <w:rPr>
          <w:rFonts w:ascii="Arial" w:hAnsi="Arial" w:cs="Arial"/>
          <w:b/>
          <w:bCs/>
          <w:sz w:val="32"/>
          <w:szCs w:val="32"/>
          <w:lang w:val="fr-FR"/>
        </w:rPr>
      </w:pPr>
      <w:r w:rsidRPr="008D1B8E">
        <w:rPr>
          <w:rFonts w:ascii="Arial" w:hAnsi="Arial" w:cs="Arial"/>
          <w:b/>
          <w:bCs/>
          <w:sz w:val="32"/>
          <w:szCs w:val="32"/>
          <w:lang w:val="fr-FR"/>
        </w:rPr>
        <w:t xml:space="preserve">Chez BMW, les </w:t>
      </w:r>
      <w:r w:rsidR="00FB7402">
        <w:rPr>
          <w:rFonts w:ascii="Arial" w:hAnsi="Arial" w:cs="Arial"/>
          <w:b/>
          <w:bCs/>
          <w:sz w:val="32"/>
          <w:szCs w:val="32"/>
          <w:lang w:val="fr-FR"/>
        </w:rPr>
        <w:t xml:space="preserve">techniciens de </w:t>
      </w:r>
      <w:r w:rsidR="003E32DF">
        <w:rPr>
          <w:rFonts w:ascii="Arial" w:hAnsi="Arial" w:cs="Arial"/>
          <w:b/>
          <w:bCs/>
          <w:sz w:val="32"/>
          <w:szCs w:val="32"/>
          <w:lang w:val="fr-FR"/>
        </w:rPr>
        <w:t>laboratoires</w:t>
      </w:r>
      <w:r w:rsidRPr="008D1B8E">
        <w:rPr>
          <w:rFonts w:ascii="Arial" w:hAnsi="Arial" w:cs="Arial"/>
          <w:b/>
          <w:bCs/>
          <w:sz w:val="32"/>
          <w:szCs w:val="32"/>
          <w:lang w:val="fr-FR"/>
        </w:rPr>
        <w:t xml:space="preserve"> font confiance aux polisseuses </w:t>
      </w:r>
      <w:proofErr w:type="spellStart"/>
      <w:r w:rsidRPr="008D1B8E">
        <w:rPr>
          <w:rFonts w:ascii="Arial" w:hAnsi="Arial" w:cs="Arial"/>
          <w:b/>
          <w:bCs/>
          <w:sz w:val="32"/>
          <w:szCs w:val="32"/>
          <w:lang w:val="fr-FR"/>
        </w:rPr>
        <w:t>EcoMet</w:t>
      </w:r>
      <w:proofErr w:type="spellEnd"/>
      <w:r w:rsidRPr="008D1B8E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proofErr w:type="spellStart"/>
      <w:r w:rsidRPr="008D1B8E">
        <w:rPr>
          <w:rFonts w:ascii="Arial" w:hAnsi="Arial" w:cs="Arial"/>
          <w:b/>
          <w:bCs/>
          <w:sz w:val="32"/>
          <w:szCs w:val="32"/>
          <w:lang w:val="fr-FR"/>
        </w:rPr>
        <w:t>Buehler</w:t>
      </w:r>
      <w:proofErr w:type="spellEnd"/>
    </w:p>
    <w:p w:rsidR="000E65EE" w:rsidRPr="008D1B8E" w:rsidRDefault="00456B4C" w:rsidP="008D2755">
      <w:pPr>
        <w:autoSpaceDE w:val="0"/>
        <w:autoSpaceDN w:val="0"/>
        <w:adjustRightInd w:val="0"/>
        <w:spacing w:before="240" w:after="120" w:line="240" w:lineRule="auto"/>
        <w:rPr>
          <w:rFonts w:ascii="Arial" w:eastAsia="MS Mincho" w:hAnsi="Arial" w:cs="Arial"/>
          <w:i/>
          <w:sz w:val="20"/>
          <w:szCs w:val="20"/>
          <w:lang w:val="fr-FR" w:eastAsia="ja-JP"/>
        </w:rPr>
      </w:pPr>
      <w:bookmarkStart w:id="0" w:name="_GoBack"/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5789295" cy="419227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23E4" w:rsidRPr="008D1B8E" w:rsidRDefault="00A847DF" w:rsidP="00A847DF">
      <w:pPr>
        <w:autoSpaceDE w:val="0"/>
        <w:autoSpaceDN w:val="0"/>
        <w:spacing w:before="240" w:after="120"/>
        <w:contextualSpacing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En début d</w:t>
      </w:r>
      <w:r w:rsidR="008D1B8E">
        <w:rPr>
          <w:rFonts w:ascii="Arial" w:hAnsi="Arial" w:cs="Arial"/>
          <w:i/>
          <w:iCs/>
          <w:sz w:val="20"/>
          <w:szCs w:val="20"/>
          <w:lang w:val="fr-FR" w:eastAsia="ja-JP"/>
        </w:rPr>
        <w:t>’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année, BMW a installé six polisseuses Buehler de </w:t>
      </w:r>
      <w:r w:rsidR="003E32DF">
        <w:rPr>
          <w:rFonts w:ascii="Arial" w:hAnsi="Arial" w:cs="Arial"/>
          <w:i/>
          <w:iCs/>
          <w:sz w:val="20"/>
          <w:szCs w:val="20"/>
          <w:lang w:val="fr-FR" w:eastAsia="ja-JP"/>
        </w:rPr>
        <w:t>la gamme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EcoMet</w:t>
      </w:r>
      <w:proofErr w:type="spellEnd"/>
      <w:r w:rsidR="008D1B8E">
        <w:rPr>
          <w:rFonts w:ascii="Arial" w:hAnsi="Arial" w:cs="Arial"/>
          <w:i/>
          <w:iCs/>
          <w:sz w:val="20"/>
          <w:szCs w:val="20"/>
          <w:lang w:val="fr-FR" w:eastAsia="ja-JP"/>
        </w:rPr>
        <w:t> 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30 dans le laboratoire métallographique de son usine de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Dingolfing</w:t>
      </w:r>
      <w:proofErr w:type="spellEnd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. Conçus pour une convivialité maximale, ces </w:t>
      </w:r>
      <w:r w:rsidR="003E32DF">
        <w:rPr>
          <w:rFonts w:ascii="Arial" w:hAnsi="Arial" w:cs="Arial"/>
          <w:i/>
          <w:iCs/>
          <w:sz w:val="20"/>
          <w:szCs w:val="20"/>
          <w:lang w:val="fr-FR" w:eastAsia="ja-JP"/>
        </w:rPr>
        <w:t>machines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assurent un gain de temps considérable et une grande efficacité, et ceci en toute </w:t>
      </w:r>
      <w:r w:rsidR="00456B4C">
        <w:rPr>
          <w:rFonts w:ascii="Arial" w:hAnsi="Arial" w:cs="Arial"/>
          <w:i/>
          <w:iCs/>
          <w:sz w:val="20"/>
          <w:szCs w:val="20"/>
          <w:lang w:val="fr-FR" w:eastAsia="ja-JP"/>
        </w:rPr>
        <w:t>sécurité pour les opérateurs.</w:t>
      </w:r>
    </w:p>
    <w:p w:rsidR="004C3BC9" w:rsidRPr="008D1B8E" w:rsidRDefault="00A847DF" w:rsidP="00A847DF">
      <w:pPr>
        <w:autoSpaceDE w:val="0"/>
        <w:autoSpaceDN w:val="0"/>
        <w:spacing w:before="240" w:after="120"/>
        <w:contextualSpacing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De gauche à droite : Sabine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Artmann</w:t>
      </w:r>
      <w:proofErr w:type="spellEnd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et Wolfgang Brand (Technologie d</w:t>
      </w:r>
      <w:r w:rsidR="008D1B8E">
        <w:rPr>
          <w:rFonts w:ascii="Arial" w:hAnsi="Arial" w:cs="Arial"/>
          <w:i/>
          <w:iCs/>
          <w:sz w:val="20"/>
          <w:szCs w:val="20"/>
          <w:lang w:val="fr-FR" w:eastAsia="ja-JP"/>
        </w:rPr>
        <w:t>’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analyse des matériaux et processus, BMW), Raphaël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Ayasse</w:t>
      </w:r>
      <w:proofErr w:type="spellEnd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(Directeur européen des ventes directes,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Buehler</w:t>
      </w:r>
      <w:proofErr w:type="spellEnd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) et Tim </w:t>
      </w:r>
      <w:proofErr w:type="spellStart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Sunderbrink</w:t>
      </w:r>
      <w:proofErr w:type="spellEnd"/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(Directeur régional des ventes pour le sud de l</w:t>
      </w:r>
      <w:r w:rsidR="008D1B8E">
        <w:rPr>
          <w:rFonts w:ascii="Arial" w:hAnsi="Arial" w:cs="Arial"/>
          <w:i/>
          <w:iCs/>
          <w:sz w:val="20"/>
          <w:szCs w:val="20"/>
          <w:lang w:val="fr-FR" w:eastAsia="ja-JP"/>
        </w:rPr>
        <w:t>’</w:t>
      </w:r>
      <w:r w:rsidRPr="008D1B8E">
        <w:rPr>
          <w:rFonts w:ascii="Arial" w:hAnsi="Arial" w:cs="Arial"/>
          <w:i/>
          <w:iCs/>
          <w:sz w:val="20"/>
          <w:szCs w:val="20"/>
          <w:lang w:val="fr-FR" w:eastAsia="ja-JP"/>
        </w:rPr>
        <w:t>Allemagne, Buehler)</w:t>
      </w:r>
    </w:p>
    <w:p w:rsidR="000E65EE" w:rsidRPr="008D1B8E" w:rsidRDefault="00A847DF" w:rsidP="00A847DF">
      <w:pPr>
        <w:spacing w:before="240" w:after="120" w:line="360" w:lineRule="exact"/>
        <w:rPr>
          <w:rFonts w:ascii="Arial" w:hAnsi="Arial" w:cs="Arial"/>
          <w:lang w:val="fr-FR"/>
        </w:rPr>
      </w:pPr>
      <w:r w:rsidRPr="008D1B8E">
        <w:rPr>
          <w:rFonts w:ascii="Arial" w:hAnsi="Arial" w:cs="Arial"/>
          <w:lang w:val="fr-FR"/>
        </w:rPr>
        <w:t xml:space="preserve">Esslingen/Allemagne, </w:t>
      </w:r>
      <w:r w:rsidR="00D6501E">
        <w:rPr>
          <w:rFonts w:ascii="Arial" w:hAnsi="Arial" w:cs="Arial"/>
          <w:lang w:val="fr-FR"/>
        </w:rPr>
        <w:t>mai</w:t>
      </w:r>
      <w:r w:rsidRPr="008D1B8E">
        <w:rPr>
          <w:rFonts w:ascii="Arial" w:hAnsi="Arial" w:cs="Arial"/>
          <w:lang w:val="fr-FR"/>
        </w:rPr>
        <w:t xml:space="preserve"> 2018 – </w:t>
      </w:r>
      <w:hyperlink r:id="rId10" w:history="1">
        <w:r w:rsidRPr="008D1B8E">
          <w:rPr>
            <w:rStyle w:val="Hyperlink"/>
            <w:rFonts w:ascii="Arial" w:hAnsi="Arial" w:cs="Arial"/>
            <w:lang w:val="fr-FR"/>
          </w:rPr>
          <w:t>Buehler</w:t>
        </w:r>
      </w:hyperlink>
      <w:r w:rsidRPr="008D1B8E">
        <w:rPr>
          <w:rFonts w:ascii="Arial" w:hAnsi="Arial" w:cs="Arial"/>
          <w:lang w:val="fr-FR"/>
        </w:rPr>
        <w:t xml:space="preserve"> est une division du groupe ITW. En début d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 xml:space="preserve">année, ce leader mondial </w:t>
      </w:r>
      <w:r w:rsidR="00FB7402">
        <w:rPr>
          <w:rFonts w:ascii="Arial" w:hAnsi="Arial" w:cs="Arial"/>
          <w:lang w:val="fr-FR"/>
        </w:rPr>
        <w:t>en</w:t>
      </w:r>
      <w:r w:rsidRPr="008D1B8E">
        <w:rPr>
          <w:rFonts w:ascii="Arial" w:hAnsi="Arial" w:cs="Arial"/>
          <w:lang w:val="fr-FR"/>
        </w:rPr>
        <w:t xml:space="preserve"> consommables et équipements </w:t>
      </w:r>
      <w:r w:rsidR="00836C38" w:rsidRPr="008D1B8E">
        <w:rPr>
          <w:rFonts w:ascii="Arial" w:hAnsi="Arial" w:cs="Arial"/>
          <w:lang w:val="fr-FR"/>
        </w:rPr>
        <w:t>pour le</w:t>
      </w:r>
      <w:r w:rsidR="00836C38">
        <w:rPr>
          <w:rFonts w:ascii="Arial" w:hAnsi="Arial" w:cs="Arial"/>
          <w:lang w:val="fr-FR"/>
        </w:rPr>
        <w:t xml:space="preserve"> contrôle </w:t>
      </w:r>
      <w:r w:rsidR="00836C38" w:rsidRPr="008D1B8E">
        <w:rPr>
          <w:rFonts w:ascii="Arial" w:hAnsi="Arial" w:cs="Arial"/>
          <w:lang w:val="fr-FR"/>
        </w:rPr>
        <w:t>de</w:t>
      </w:r>
      <w:r w:rsidR="00836C38">
        <w:rPr>
          <w:rFonts w:ascii="Arial" w:hAnsi="Arial" w:cs="Arial"/>
          <w:lang w:val="fr-FR"/>
        </w:rPr>
        <w:t>s</w:t>
      </w:r>
      <w:r w:rsidR="00836C38" w:rsidRPr="008D1B8E">
        <w:rPr>
          <w:rFonts w:ascii="Arial" w:hAnsi="Arial" w:cs="Arial"/>
          <w:lang w:val="fr-FR"/>
        </w:rPr>
        <w:t xml:space="preserve"> matériaux </w:t>
      </w:r>
      <w:r w:rsidRPr="008D1B8E">
        <w:rPr>
          <w:rFonts w:ascii="Arial" w:hAnsi="Arial" w:cs="Arial"/>
          <w:lang w:val="fr-FR"/>
        </w:rPr>
        <w:t xml:space="preserve">performants a fourni six polisseuses </w:t>
      </w:r>
      <w:proofErr w:type="spellStart"/>
      <w:r w:rsidRPr="008D1B8E">
        <w:rPr>
          <w:rFonts w:ascii="Arial" w:hAnsi="Arial" w:cs="Arial"/>
          <w:lang w:val="fr-FR"/>
        </w:rPr>
        <w:t>EcoMet</w:t>
      </w:r>
      <w:proofErr w:type="spellEnd"/>
      <w:r w:rsidR="008D1B8E">
        <w:rPr>
          <w:rFonts w:ascii="Arial" w:hAnsi="Arial" w:cs="Arial"/>
          <w:lang w:val="fr-FR"/>
        </w:rPr>
        <w:t> </w:t>
      </w:r>
      <w:r w:rsidRPr="008D1B8E">
        <w:rPr>
          <w:rFonts w:ascii="Arial" w:hAnsi="Arial" w:cs="Arial"/>
          <w:lang w:val="fr-FR"/>
        </w:rPr>
        <w:t>30 au groupe BMW pour son service Technologie d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>analyse des matériaux et processus installé à l</w:t>
      </w:r>
      <w:r w:rsidR="008D1B8E">
        <w:rPr>
          <w:rFonts w:ascii="Arial" w:hAnsi="Arial" w:cs="Arial"/>
          <w:lang w:val="fr-FR"/>
        </w:rPr>
        <w:t>’</w:t>
      </w:r>
      <w:r w:rsidR="003E32DF">
        <w:rPr>
          <w:rFonts w:ascii="Arial" w:hAnsi="Arial" w:cs="Arial"/>
          <w:lang w:val="fr-FR"/>
        </w:rPr>
        <w:t xml:space="preserve">usine de </w:t>
      </w:r>
      <w:proofErr w:type="spellStart"/>
      <w:r w:rsidR="003E32DF">
        <w:rPr>
          <w:rFonts w:ascii="Arial" w:hAnsi="Arial" w:cs="Arial"/>
          <w:lang w:val="fr-FR"/>
        </w:rPr>
        <w:t>Dingolfing</w:t>
      </w:r>
      <w:proofErr w:type="spellEnd"/>
      <w:r w:rsidR="003E32DF">
        <w:rPr>
          <w:rFonts w:ascii="Arial" w:hAnsi="Arial" w:cs="Arial"/>
          <w:lang w:val="fr-FR"/>
        </w:rPr>
        <w:t>. C</w:t>
      </w:r>
      <w:r w:rsidRPr="008D1B8E">
        <w:rPr>
          <w:rFonts w:ascii="Arial" w:hAnsi="Arial" w:cs="Arial"/>
          <w:lang w:val="fr-FR"/>
        </w:rPr>
        <w:t>es nouve</w:t>
      </w:r>
      <w:r w:rsidR="003E32DF">
        <w:rPr>
          <w:rFonts w:ascii="Arial" w:hAnsi="Arial" w:cs="Arial"/>
          <w:lang w:val="fr-FR"/>
        </w:rPr>
        <w:t>lles</w:t>
      </w:r>
      <w:r w:rsidRPr="008D1B8E">
        <w:rPr>
          <w:rFonts w:ascii="Arial" w:hAnsi="Arial" w:cs="Arial"/>
          <w:lang w:val="fr-FR"/>
        </w:rPr>
        <w:t xml:space="preserve"> poliss</w:t>
      </w:r>
      <w:r w:rsidR="00836C38">
        <w:rPr>
          <w:rFonts w:ascii="Arial" w:hAnsi="Arial" w:cs="Arial"/>
          <w:lang w:val="fr-FR"/>
        </w:rPr>
        <w:t>euses</w:t>
      </w:r>
      <w:r w:rsidRPr="008D1B8E">
        <w:rPr>
          <w:rFonts w:ascii="Arial" w:hAnsi="Arial" w:cs="Arial"/>
          <w:lang w:val="fr-FR"/>
        </w:rPr>
        <w:t xml:space="preserve"> mis sur le marché fin</w:t>
      </w:r>
      <w:r w:rsidR="008D1B8E">
        <w:rPr>
          <w:rFonts w:ascii="Arial" w:hAnsi="Arial" w:cs="Arial"/>
          <w:lang w:val="fr-FR"/>
        </w:rPr>
        <w:t> </w:t>
      </w:r>
      <w:r w:rsidRPr="008D1B8E">
        <w:rPr>
          <w:rFonts w:ascii="Arial" w:hAnsi="Arial" w:cs="Arial"/>
          <w:lang w:val="fr-FR"/>
        </w:rPr>
        <w:t xml:space="preserve">2017 servent essentiellement aux tests de contrôle qualité effectués </w:t>
      </w:r>
      <w:r w:rsidR="00836C38">
        <w:rPr>
          <w:rFonts w:ascii="Arial" w:hAnsi="Arial" w:cs="Arial"/>
          <w:lang w:val="fr-FR"/>
        </w:rPr>
        <w:t>en</w:t>
      </w:r>
      <w:r w:rsidRPr="008D1B8E">
        <w:rPr>
          <w:rFonts w:ascii="Arial" w:hAnsi="Arial" w:cs="Arial"/>
          <w:lang w:val="fr-FR"/>
        </w:rPr>
        <w:t xml:space="preserve"> laboratoire sur divers métaux et </w:t>
      </w:r>
      <w:r w:rsidR="003E32DF">
        <w:rPr>
          <w:rFonts w:ascii="Arial" w:hAnsi="Arial" w:cs="Arial"/>
          <w:lang w:val="fr-FR"/>
        </w:rPr>
        <w:t xml:space="preserve">autres </w:t>
      </w:r>
      <w:r w:rsidRPr="008D1B8E">
        <w:rPr>
          <w:rFonts w:ascii="Arial" w:hAnsi="Arial" w:cs="Arial"/>
          <w:lang w:val="fr-FR"/>
        </w:rPr>
        <w:t>composants fabriqués tant en interne qu</w:t>
      </w:r>
      <w:r w:rsidR="00836C38">
        <w:rPr>
          <w:rFonts w:ascii="Arial" w:hAnsi="Arial" w:cs="Arial"/>
          <w:lang w:val="fr-FR"/>
        </w:rPr>
        <w:t>e pour le</w:t>
      </w:r>
      <w:r w:rsidRPr="008D1B8E">
        <w:rPr>
          <w:rFonts w:ascii="Arial" w:hAnsi="Arial" w:cs="Arial"/>
          <w:lang w:val="fr-FR"/>
        </w:rPr>
        <w:t xml:space="preserve"> </w:t>
      </w:r>
      <w:r w:rsidR="003E32DF">
        <w:rPr>
          <w:rFonts w:ascii="Arial" w:hAnsi="Arial" w:cs="Arial"/>
          <w:lang w:val="fr-FR"/>
        </w:rPr>
        <w:t>contrôle réception</w:t>
      </w:r>
      <w:r w:rsidRPr="008D1B8E">
        <w:rPr>
          <w:rFonts w:ascii="Arial" w:hAnsi="Arial" w:cs="Arial"/>
          <w:lang w:val="fr-FR"/>
        </w:rPr>
        <w:t xml:space="preserve">. </w:t>
      </w:r>
    </w:p>
    <w:p w:rsidR="00D871BB" w:rsidRPr="008D1B8E" w:rsidRDefault="00A847DF" w:rsidP="00A847DF">
      <w:pPr>
        <w:spacing w:before="240" w:after="120" w:line="360" w:lineRule="exact"/>
        <w:rPr>
          <w:rFonts w:ascii="Arial" w:hAnsi="Arial" w:cs="Arial"/>
          <w:lang w:val="fr-FR"/>
        </w:rPr>
      </w:pPr>
      <w:r w:rsidRPr="008D1B8E">
        <w:rPr>
          <w:rFonts w:ascii="Arial" w:hAnsi="Arial" w:cs="Arial"/>
          <w:lang w:val="fr-FR"/>
        </w:rPr>
        <w:lastRenderedPageBreak/>
        <w:t xml:space="preserve">En service six heures par jour, les polisseuses </w:t>
      </w:r>
      <w:r w:rsidR="00CB17AA">
        <w:fldChar w:fldCharType="begin"/>
      </w:r>
      <w:r w:rsidR="00CB17AA" w:rsidRPr="00CB17AA">
        <w:rPr>
          <w:lang w:val="fr-FR"/>
        </w:rPr>
        <w:instrText xml:space="preserve"> HYPERLINK "https://www.buehler.com/ecoMet-30-manual-grinder-polisher.php" </w:instrText>
      </w:r>
      <w:r w:rsidR="00CB17AA">
        <w:fldChar w:fldCharType="separate"/>
      </w:r>
      <w:proofErr w:type="spellStart"/>
      <w:r w:rsidRPr="008D1B8E">
        <w:rPr>
          <w:rStyle w:val="Hyperlink"/>
          <w:rFonts w:ascii="Arial" w:hAnsi="Arial" w:cs="Arial"/>
          <w:lang w:val="fr-FR"/>
        </w:rPr>
        <w:t>EcoMet</w:t>
      </w:r>
      <w:proofErr w:type="spellEnd"/>
      <w:r w:rsidRPr="008D1B8E">
        <w:rPr>
          <w:rStyle w:val="Hyperlink"/>
          <w:rFonts w:ascii="Arial" w:hAnsi="Arial" w:cs="Arial"/>
          <w:lang w:val="fr-FR"/>
        </w:rPr>
        <w:t> 30</w:t>
      </w:r>
      <w:r w:rsidR="00CB17AA">
        <w:rPr>
          <w:rStyle w:val="Hyperlink"/>
          <w:rFonts w:ascii="Arial" w:hAnsi="Arial" w:cs="Arial"/>
          <w:lang w:val="fr-FR"/>
        </w:rPr>
        <w:fldChar w:fldCharType="end"/>
      </w:r>
      <w:r w:rsidRPr="008D1B8E">
        <w:rPr>
          <w:rFonts w:ascii="Arial" w:hAnsi="Arial" w:cs="Arial"/>
          <w:lang w:val="fr-FR"/>
        </w:rPr>
        <w:t xml:space="preserve"> assurent la préparation de 50 échantillons </w:t>
      </w:r>
      <w:r w:rsidR="003E32DF">
        <w:rPr>
          <w:rFonts w:ascii="Arial" w:hAnsi="Arial" w:cs="Arial"/>
          <w:lang w:val="fr-FR"/>
        </w:rPr>
        <w:t xml:space="preserve">par machine </w:t>
      </w:r>
      <w:r w:rsidRPr="008D1B8E">
        <w:rPr>
          <w:rFonts w:ascii="Arial" w:hAnsi="Arial" w:cs="Arial"/>
          <w:lang w:val="fr-FR"/>
        </w:rPr>
        <w:t xml:space="preserve">au </w:t>
      </w:r>
      <w:r w:rsidR="003E32DF">
        <w:rPr>
          <w:rFonts w:ascii="Arial" w:hAnsi="Arial" w:cs="Arial"/>
          <w:lang w:val="fr-FR"/>
        </w:rPr>
        <w:t xml:space="preserve">sein du </w:t>
      </w:r>
      <w:r w:rsidRPr="008D1B8E">
        <w:rPr>
          <w:rFonts w:ascii="Arial" w:hAnsi="Arial" w:cs="Arial"/>
          <w:lang w:val="fr-FR"/>
        </w:rPr>
        <w:t>laboratoire BMW. L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>importance des volumes traités n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 xml:space="preserve">affecte pourtant pas la constance et la qualité des résultats. Wolfgang Brand, responsable de la microscopie au laboratoire, révèle que ce sont avant tout la </w:t>
      </w:r>
      <w:r w:rsidR="00C95ECD">
        <w:rPr>
          <w:rFonts w:ascii="Arial" w:hAnsi="Arial" w:cs="Arial"/>
          <w:lang w:val="fr-FR"/>
        </w:rPr>
        <w:t>grande</w:t>
      </w:r>
      <w:r w:rsidRPr="008D1B8E">
        <w:rPr>
          <w:rFonts w:ascii="Arial" w:hAnsi="Arial" w:cs="Arial"/>
          <w:lang w:val="fr-FR"/>
        </w:rPr>
        <w:t xml:space="preserve"> convivialité, la robustesse et le nettoyage rapide qui ont fait pencher la balance en faveur d</w:t>
      </w:r>
      <w:r w:rsidR="00836C38">
        <w:rPr>
          <w:rFonts w:ascii="Arial" w:hAnsi="Arial" w:cs="Arial"/>
          <w:lang w:val="fr-FR"/>
        </w:rPr>
        <w:t>e</w:t>
      </w:r>
      <w:r w:rsidRPr="008D1B8E">
        <w:rPr>
          <w:rFonts w:ascii="Arial" w:hAnsi="Arial" w:cs="Arial"/>
          <w:lang w:val="fr-FR"/>
        </w:rPr>
        <w:t xml:space="preserve"> </w:t>
      </w:r>
      <w:r w:rsidR="00836C38">
        <w:rPr>
          <w:rFonts w:ascii="Arial" w:hAnsi="Arial" w:cs="Arial"/>
          <w:lang w:val="fr-FR"/>
        </w:rPr>
        <w:t>machines</w:t>
      </w:r>
      <w:r w:rsidRPr="008D1B8E">
        <w:rPr>
          <w:rFonts w:ascii="Arial" w:hAnsi="Arial" w:cs="Arial"/>
          <w:lang w:val="fr-FR"/>
        </w:rPr>
        <w:t xml:space="preserve"> </w:t>
      </w:r>
      <w:proofErr w:type="spellStart"/>
      <w:r w:rsidRPr="008D1B8E">
        <w:rPr>
          <w:rFonts w:ascii="Arial" w:hAnsi="Arial" w:cs="Arial"/>
          <w:lang w:val="fr-FR"/>
        </w:rPr>
        <w:t>monoplateau</w:t>
      </w:r>
      <w:proofErr w:type="spellEnd"/>
      <w:r w:rsidRPr="008D1B8E">
        <w:rPr>
          <w:rFonts w:ascii="Arial" w:hAnsi="Arial" w:cs="Arial"/>
          <w:lang w:val="fr-FR"/>
        </w:rPr>
        <w:t xml:space="preserve"> </w:t>
      </w:r>
      <w:r w:rsidR="003E32DF">
        <w:rPr>
          <w:rFonts w:ascii="Arial" w:hAnsi="Arial" w:cs="Arial"/>
          <w:lang w:val="fr-FR"/>
        </w:rPr>
        <w:t xml:space="preserve">non </w:t>
      </w:r>
      <w:r w:rsidRPr="008D1B8E">
        <w:rPr>
          <w:rFonts w:ascii="Arial" w:hAnsi="Arial" w:cs="Arial"/>
          <w:lang w:val="fr-FR"/>
        </w:rPr>
        <w:t>automatique. Ces atouts garantissent en effet une efficacité remarquable et un entretien réduit</w:t>
      </w:r>
      <w:r w:rsidR="003E32DF">
        <w:rPr>
          <w:rFonts w:ascii="Arial" w:hAnsi="Arial" w:cs="Arial"/>
          <w:lang w:val="fr-FR"/>
        </w:rPr>
        <w:t xml:space="preserve"> et </w:t>
      </w:r>
      <w:r w:rsidR="00836C38">
        <w:rPr>
          <w:rFonts w:ascii="Arial" w:hAnsi="Arial" w:cs="Arial"/>
          <w:lang w:val="fr-FR"/>
        </w:rPr>
        <w:t>plus de flexibilité</w:t>
      </w:r>
      <w:r w:rsidRPr="008D1B8E">
        <w:rPr>
          <w:rFonts w:ascii="Arial" w:hAnsi="Arial" w:cs="Arial"/>
          <w:lang w:val="fr-FR"/>
        </w:rPr>
        <w:t xml:space="preserve"> sur le long terme. </w:t>
      </w:r>
    </w:p>
    <w:p w:rsidR="007153E0" w:rsidRPr="008D1B8E" w:rsidRDefault="00A847DF" w:rsidP="00A847DF">
      <w:pPr>
        <w:spacing w:before="240" w:after="120" w:line="360" w:lineRule="exact"/>
        <w:rPr>
          <w:rFonts w:ascii="Arial" w:hAnsi="Arial" w:cs="Arial"/>
          <w:lang w:val="fr-FR"/>
        </w:rPr>
      </w:pPr>
      <w:r w:rsidRPr="008D1B8E">
        <w:rPr>
          <w:rFonts w:ascii="Arial" w:hAnsi="Arial" w:cs="Arial"/>
          <w:lang w:val="fr-FR"/>
        </w:rPr>
        <w:t>«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>Nous devons en permanence répondre à des exigences très variées en matière de contrôle de</w:t>
      </w:r>
      <w:r w:rsidR="00836C38">
        <w:rPr>
          <w:rFonts w:ascii="Arial" w:hAnsi="Arial" w:cs="Arial"/>
          <w:lang w:val="fr-FR"/>
        </w:rPr>
        <w:t xml:space="preserve"> la qualité et de développement, </w:t>
      </w:r>
      <w:r w:rsidRPr="008D1B8E">
        <w:rPr>
          <w:rFonts w:ascii="Arial" w:hAnsi="Arial" w:cs="Arial"/>
          <w:lang w:val="fr-FR"/>
        </w:rPr>
        <w:t>dès lors maîtriser de multiples méthodes de préparation, de mesure et d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>analyse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>», explique Wolfgang Brand. «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 xml:space="preserve">Qui plus est, nous avons souvent des délais serrés à respecter pour les essais, notamment lorsque </w:t>
      </w:r>
      <w:r w:rsidR="00836C38">
        <w:rPr>
          <w:rFonts w:ascii="Arial" w:hAnsi="Arial" w:cs="Arial"/>
          <w:lang w:val="fr-FR"/>
        </w:rPr>
        <w:t>de</w:t>
      </w:r>
      <w:r w:rsidRPr="008D1B8E">
        <w:rPr>
          <w:rFonts w:ascii="Arial" w:hAnsi="Arial" w:cs="Arial"/>
          <w:lang w:val="fr-FR"/>
        </w:rPr>
        <w:t xml:space="preserve"> nombreux échantillons doivent être traités parallèlement à la production. Ces deux enjeux nécessitent un personnel de laboratoire très qualifié. Sans oublier des </w:t>
      </w:r>
      <w:r w:rsidR="00836C38">
        <w:rPr>
          <w:rFonts w:ascii="Arial" w:hAnsi="Arial" w:cs="Arial"/>
          <w:lang w:val="fr-FR"/>
        </w:rPr>
        <w:t>machines</w:t>
      </w:r>
      <w:r w:rsidRPr="008D1B8E">
        <w:rPr>
          <w:rFonts w:ascii="Arial" w:hAnsi="Arial" w:cs="Arial"/>
          <w:lang w:val="fr-FR"/>
        </w:rPr>
        <w:t xml:space="preserve"> de préparation fiables, tout aussi importants, qui nous facilitent la tâche par un gain de temps maxim</w:t>
      </w:r>
      <w:r w:rsidR="00836C38">
        <w:rPr>
          <w:rFonts w:ascii="Arial" w:hAnsi="Arial" w:cs="Arial"/>
          <w:lang w:val="fr-FR"/>
        </w:rPr>
        <w:t>al</w:t>
      </w:r>
      <w:r w:rsidRPr="008D1B8E">
        <w:rPr>
          <w:rFonts w:ascii="Arial" w:hAnsi="Arial" w:cs="Arial"/>
          <w:lang w:val="fr-FR"/>
        </w:rPr>
        <w:t xml:space="preserve"> et nous permettent ainsi de fournir des résultats </w:t>
      </w:r>
      <w:r w:rsidR="00836C38">
        <w:rPr>
          <w:rFonts w:ascii="Arial" w:hAnsi="Arial" w:cs="Arial"/>
          <w:lang w:val="fr-FR"/>
        </w:rPr>
        <w:t>répétables</w:t>
      </w:r>
      <w:r w:rsidRPr="008D1B8E">
        <w:rPr>
          <w:rFonts w:ascii="Arial" w:hAnsi="Arial" w:cs="Arial"/>
          <w:lang w:val="fr-FR"/>
        </w:rPr>
        <w:t xml:space="preserve"> dans les délais impartis, même dans des conditions difficiles. Les nouvelles polisseuses </w:t>
      </w:r>
      <w:proofErr w:type="spellStart"/>
      <w:r w:rsidRPr="008D1B8E">
        <w:rPr>
          <w:rFonts w:ascii="Arial" w:hAnsi="Arial" w:cs="Arial"/>
          <w:lang w:val="fr-FR"/>
        </w:rPr>
        <w:t>EcoMet</w:t>
      </w:r>
      <w:proofErr w:type="spellEnd"/>
      <w:r w:rsidRPr="008D1B8E">
        <w:rPr>
          <w:rFonts w:ascii="Arial" w:hAnsi="Arial" w:cs="Arial"/>
          <w:lang w:val="fr-FR"/>
        </w:rPr>
        <w:t xml:space="preserve"> </w:t>
      </w:r>
      <w:r w:rsidR="003E32DF">
        <w:rPr>
          <w:rFonts w:ascii="Arial" w:hAnsi="Arial" w:cs="Arial"/>
          <w:lang w:val="fr-FR"/>
        </w:rPr>
        <w:t xml:space="preserve">30 </w:t>
      </w:r>
      <w:proofErr w:type="spellStart"/>
      <w:r w:rsidRPr="008D1B8E">
        <w:rPr>
          <w:rFonts w:ascii="Arial" w:hAnsi="Arial" w:cs="Arial"/>
          <w:lang w:val="fr-FR"/>
        </w:rPr>
        <w:t>Buehler</w:t>
      </w:r>
      <w:proofErr w:type="spellEnd"/>
      <w:r w:rsidRPr="008D1B8E">
        <w:rPr>
          <w:rFonts w:ascii="Arial" w:hAnsi="Arial" w:cs="Arial"/>
          <w:lang w:val="fr-FR"/>
        </w:rPr>
        <w:t xml:space="preserve"> répondent en tout point à nos attentes. </w:t>
      </w:r>
      <w:r w:rsidR="00C95ECD">
        <w:rPr>
          <w:rFonts w:ascii="Arial" w:hAnsi="Arial" w:cs="Arial"/>
          <w:lang w:val="fr-FR"/>
        </w:rPr>
        <w:t>Qui plus est, n</w:t>
      </w:r>
      <w:r w:rsidRPr="008D1B8E">
        <w:rPr>
          <w:rFonts w:ascii="Arial" w:hAnsi="Arial" w:cs="Arial"/>
          <w:lang w:val="fr-FR"/>
        </w:rPr>
        <w:t>os expériences positives avec l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>équipe Buehler tout au long du processus décisionnel augurent d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>une assistance efficace, rapide et axée sur le client, en adéquation avec nos besoins.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>»</w:t>
      </w:r>
    </w:p>
    <w:p w:rsidR="00B84845" w:rsidRPr="008D1B8E" w:rsidRDefault="00836C38" w:rsidP="00A847DF">
      <w:pPr>
        <w:spacing w:before="240" w:after="120" w:line="360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complément des polisseuses manuelles</w:t>
      </w:r>
      <w:r w:rsidR="00A847DF" w:rsidRPr="008D1B8E">
        <w:rPr>
          <w:rFonts w:ascii="Arial" w:hAnsi="Arial" w:cs="Arial"/>
          <w:lang w:val="fr-FR"/>
        </w:rPr>
        <w:t xml:space="preserve"> </w:t>
      </w:r>
      <w:proofErr w:type="spellStart"/>
      <w:r w:rsidR="00A847DF" w:rsidRPr="008D1B8E">
        <w:rPr>
          <w:rFonts w:ascii="Arial" w:hAnsi="Arial" w:cs="Arial"/>
          <w:lang w:val="fr-FR"/>
        </w:rPr>
        <w:t>monoplateau</w:t>
      </w:r>
      <w:proofErr w:type="spellEnd"/>
      <w:r w:rsidR="00A847DF" w:rsidRPr="008D1B8E">
        <w:rPr>
          <w:rFonts w:ascii="Arial" w:hAnsi="Arial" w:cs="Arial"/>
          <w:lang w:val="fr-FR"/>
        </w:rPr>
        <w:t xml:space="preserve"> mis en service chez BMW, </w:t>
      </w:r>
      <w:r>
        <w:rPr>
          <w:rFonts w:ascii="Arial" w:hAnsi="Arial" w:cs="Arial"/>
          <w:lang w:val="fr-FR"/>
        </w:rPr>
        <w:t>l</w:t>
      </w:r>
      <w:r w:rsidR="006768CD">
        <w:rPr>
          <w:rFonts w:ascii="Arial" w:hAnsi="Arial" w:cs="Arial"/>
          <w:lang w:val="fr-FR"/>
        </w:rPr>
        <w:t>a</w:t>
      </w:r>
      <w:r w:rsidRPr="008D1B8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gamme</w:t>
      </w:r>
      <w:r w:rsidR="00A847DF" w:rsidRPr="008D1B8E">
        <w:rPr>
          <w:rFonts w:ascii="Arial" w:hAnsi="Arial" w:cs="Arial"/>
          <w:lang w:val="fr-FR"/>
        </w:rPr>
        <w:t xml:space="preserve"> </w:t>
      </w:r>
      <w:proofErr w:type="spellStart"/>
      <w:r w:rsidR="00A847DF" w:rsidRPr="008D1B8E">
        <w:rPr>
          <w:rFonts w:ascii="Arial" w:hAnsi="Arial" w:cs="Arial"/>
          <w:lang w:val="fr-FR"/>
        </w:rPr>
        <w:t>EcoMet</w:t>
      </w:r>
      <w:proofErr w:type="spellEnd"/>
      <w:r w:rsidR="008D1B8E">
        <w:rPr>
          <w:rFonts w:ascii="Arial" w:hAnsi="Arial" w:cs="Arial"/>
          <w:lang w:val="fr-FR"/>
        </w:rPr>
        <w:t> </w:t>
      </w:r>
      <w:r w:rsidR="00A847DF" w:rsidRPr="008D1B8E">
        <w:rPr>
          <w:rFonts w:ascii="Arial" w:hAnsi="Arial" w:cs="Arial"/>
          <w:lang w:val="fr-FR"/>
        </w:rPr>
        <w:t xml:space="preserve">30 </w:t>
      </w:r>
      <w:r>
        <w:rPr>
          <w:rFonts w:ascii="Arial" w:hAnsi="Arial" w:cs="Arial"/>
          <w:lang w:val="fr-FR"/>
        </w:rPr>
        <w:t>offre</w:t>
      </w:r>
      <w:r w:rsidR="00A847DF" w:rsidRPr="008D1B8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des versions</w:t>
      </w:r>
      <w:r w:rsidR="00A847DF" w:rsidRPr="008D1B8E">
        <w:rPr>
          <w:rFonts w:ascii="Arial" w:hAnsi="Arial" w:cs="Arial"/>
          <w:lang w:val="fr-FR"/>
        </w:rPr>
        <w:t xml:space="preserve"> </w:t>
      </w:r>
      <w:r w:rsidR="006768CD" w:rsidRPr="008D1B8E">
        <w:rPr>
          <w:rFonts w:ascii="Arial" w:hAnsi="Arial" w:cs="Arial"/>
          <w:lang w:val="fr-FR"/>
        </w:rPr>
        <w:t>doubles</w:t>
      </w:r>
      <w:r w:rsidR="00A847DF" w:rsidRPr="008D1B8E">
        <w:rPr>
          <w:rFonts w:ascii="Arial" w:hAnsi="Arial" w:cs="Arial"/>
          <w:lang w:val="fr-FR"/>
        </w:rPr>
        <w:t xml:space="preserve"> plateau</w:t>
      </w:r>
      <w:r w:rsidR="006768CD">
        <w:rPr>
          <w:rFonts w:ascii="Arial" w:hAnsi="Arial" w:cs="Arial"/>
          <w:lang w:val="fr-FR"/>
        </w:rPr>
        <w:t>x</w:t>
      </w:r>
      <w:r w:rsidR="00A847DF" w:rsidRPr="008D1B8E">
        <w:rPr>
          <w:rFonts w:ascii="Arial" w:hAnsi="Arial" w:cs="Arial"/>
          <w:lang w:val="fr-FR"/>
        </w:rPr>
        <w:t>, chacun de ces deux modèles étant disponible</w:t>
      </w:r>
      <w:r>
        <w:rPr>
          <w:rFonts w:ascii="Arial" w:hAnsi="Arial" w:cs="Arial"/>
          <w:lang w:val="fr-FR"/>
        </w:rPr>
        <w:t>s</w:t>
      </w:r>
      <w:r w:rsidR="00A847DF" w:rsidRPr="008D1B8E">
        <w:rPr>
          <w:rFonts w:ascii="Arial" w:hAnsi="Arial" w:cs="Arial"/>
          <w:lang w:val="fr-FR"/>
        </w:rPr>
        <w:t xml:space="preserve"> en version manuelle </w:t>
      </w:r>
      <w:r>
        <w:rPr>
          <w:rFonts w:ascii="Arial" w:hAnsi="Arial" w:cs="Arial"/>
          <w:lang w:val="fr-FR"/>
        </w:rPr>
        <w:t>ou</w:t>
      </w:r>
      <w:r w:rsidR="00A847DF" w:rsidRPr="008D1B8E">
        <w:rPr>
          <w:rFonts w:ascii="Arial" w:hAnsi="Arial" w:cs="Arial"/>
          <w:lang w:val="fr-FR"/>
        </w:rPr>
        <w:t xml:space="preserve"> semi-automatique. Tous les appareils fonctionnent avec des plateaux de 203, 254 ou 305 mm de diamètre. La vitesse </w:t>
      </w:r>
      <w:r w:rsidR="008B423C">
        <w:rPr>
          <w:rFonts w:ascii="Arial" w:hAnsi="Arial" w:cs="Arial"/>
          <w:lang w:val="fr-FR"/>
        </w:rPr>
        <w:t xml:space="preserve">plateau </w:t>
      </w:r>
      <w:r w:rsidR="00A847DF" w:rsidRPr="008D1B8E">
        <w:rPr>
          <w:rFonts w:ascii="Arial" w:hAnsi="Arial" w:cs="Arial"/>
          <w:lang w:val="fr-FR"/>
        </w:rPr>
        <w:t>variable est réglable</w:t>
      </w:r>
      <w:r w:rsidR="003E32DF">
        <w:rPr>
          <w:rFonts w:ascii="Arial" w:hAnsi="Arial" w:cs="Arial"/>
          <w:lang w:val="fr-FR"/>
        </w:rPr>
        <w:t xml:space="preserve"> de 50 à 500 tr/min</w:t>
      </w:r>
      <w:r w:rsidR="00A847DF" w:rsidRPr="008D1B8E">
        <w:rPr>
          <w:rFonts w:ascii="Arial" w:hAnsi="Arial" w:cs="Arial"/>
          <w:lang w:val="fr-FR"/>
        </w:rPr>
        <w:t xml:space="preserve">. Sur les modèles </w:t>
      </w:r>
      <w:r w:rsidR="003E32DF">
        <w:rPr>
          <w:rFonts w:ascii="Arial" w:hAnsi="Arial" w:cs="Arial"/>
          <w:lang w:val="fr-FR"/>
        </w:rPr>
        <w:t>semi-</w:t>
      </w:r>
      <w:r w:rsidR="00A847DF" w:rsidRPr="008D1B8E">
        <w:rPr>
          <w:rFonts w:ascii="Arial" w:hAnsi="Arial" w:cs="Arial"/>
          <w:lang w:val="fr-FR"/>
        </w:rPr>
        <w:t xml:space="preserve">automatiques, un panneau de commande </w:t>
      </w:r>
      <w:r w:rsidR="003E32DF">
        <w:rPr>
          <w:rFonts w:ascii="Arial" w:hAnsi="Arial" w:cs="Arial"/>
          <w:lang w:val="fr-FR"/>
        </w:rPr>
        <w:t>sur</w:t>
      </w:r>
      <w:r w:rsidR="00A847DF" w:rsidRPr="008D1B8E">
        <w:rPr>
          <w:rFonts w:ascii="Arial" w:hAnsi="Arial" w:cs="Arial"/>
          <w:lang w:val="fr-FR"/>
        </w:rPr>
        <w:t xml:space="preserve"> écran </w:t>
      </w:r>
      <w:r w:rsidR="003E32DF">
        <w:rPr>
          <w:rFonts w:ascii="Arial" w:hAnsi="Arial" w:cs="Arial"/>
          <w:lang w:val="fr-FR"/>
        </w:rPr>
        <w:t xml:space="preserve">tactile </w:t>
      </w:r>
      <w:r w:rsidR="00A847DF" w:rsidRPr="008D1B8E">
        <w:rPr>
          <w:rFonts w:ascii="Arial" w:hAnsi="Arial" w:cs="Arial"/>
          <w:lang w:val="fr-FR"/>
        </w:rPr>
        <w:t>couleur LCD 7" permet d</w:t>
      </w:r>
      <w:r w:rsidR="008D1B8E">
        <w:rPr>
          <w:rFonts w:ascii="Arial" w:hAnsi="Arial" w:cs="Arial"/>
          <w:lang w:val="fr-FR"/>
        </w:rPr>
        <w:t>’</w:t>
      </w:r>
      <w:r w:rsidR="00A847DF" w:rsidRPr="008D1B8E">
        <w:rPr>
          <w:rFonts w:ascii="Arial" w:hAnsi="Arial" w:cs="Arial"/>
          <w:lang w:val="fr-FR"/>
        </w:rPr>
        <w:t xml:space="preserve">accéder aux fonctions fréquemment utilisées sans perdre de temps à naviguer dans des menus complexes. </w:t>
      </w:r>
      <w:r w:rsidR="00FB7402">
        <w:rPr>
          <w:rFonts w:ascii="Arial" w:hAnsi="Arial" w:cs="Arial"/>
          <w:lang w:val="fr-FR"/>
        </w:rPr>
        <w:t>Il est</w:t>
      </w:r>
      <w:r w:rsidR="003E32DF">
        <w:rPr>
          <w:rFonts w:ascii="Arial" w:hAnsi="Arial" w:cs="Arial"/>
          <w:lang w:val="fr-FR"/>
        </w:rPr>
        <w:t xml:space="preserve"> possib</w:t>
      </w:r>
      <w:r w:rsidR="00FB7402">
        <w:rPr>
          <w:rFonts w:ascii="Arial" w:hAnsi="Arial" w:cs="Arial"/>
          <w:lang w:val="fr-FR"/>
        </w:rPr>
        <w:t>le</w:t>
      </w:r>
      <w:r w:rsidR="003E32DF">
        <w:rPr>
          <w:rFonts w:ascii="Arial" w:hAnsi="Arial" w:cs="Arial"/>
          <w:lang w:val="fr-FR"/>
        </w:rPr>
        <w:t xml:space="preserve"> de travailler en pression centrale ainsi </w:t>
      </w:r>
      <w:r w:rsidR="00A847DF" w:rsidRPr="008D1B8E">
        <w:rPr>
          <w:rFonts w:ascii="Arial" w:hAnsi="Arial" w:cs="Arial"/>
          <w:lang w:val="fr-FR"/>
        </w:rPr>
        <w:t xml:space="preserve"> </w:t>
      </w:r>
      <w:r w:rsidR="000C6F99">
        <w:rPr>
          <w:rFonts w:ascii="Arial" w:hAnsi="Arial" w:cs="Arial"/>
          <w:lang w:val="fr-FR"/>
        </w:rPr>
        <w:t>qu’en pression individuelle</w:t>
      </w:r>
      <w:r w:rsidR="00A847DF" w:rsidRPr="008D1B8E">
        <w:rPr>
          <w:rFonts w:ascii="Arial" w:hAnsi="Arial" w:cs="Arial"/>
          <w:lang w:val="fr-FR"/>
        </w:rPr>
        <w:t xml:space="preserve"> jusqu</w:t>
      </w:r>
      <w:r w:rsidR="008D1B8E">
        <w:rPr>
          <w:rFonts w:ascii="Arial" w:hAnsi="Arial" w:cs="Arial"/>
          <w:lang w:val="fr-FR"/>
        </w:rPr>
        <w:t>’</w:t>
      </w:r>
      <w:r w:rsidR="00A847DF" w:rsidRPr="008D1B8E">
        <w:rPr>
          <w:rFonts w:ascii="Arial" w:hAnsi="Arial" w:cs="Arial"/>
          <w:lang w:val="fr-FR"/>
        </w:rPr>
        <w:t xml:space="preserve">à quatre </w:t>
      </w:r>
      <w:r w:rsidR="003E32DF">
        <w:rPr>
          <w:rFonts w:ascii="Arial" w:hAnsi="Arial" w:cs="Arial"/>
          <w:lang w:val="fr-FR"/>
        </w:rPr>
        <w:t xml:space="preserve">échantillons </w:t>
      </w:r>
      <w:r w:rsidR="00A847DF" w:rsidRPr="008D1B8E">
        <w:rPr>
          <w:rFonts w:ascii="Arial" w:hAnsi="Arial" w:cs="Arial"/>
          <w:lang w:val="fr-FR"/>
        </w:rPr>
        <w:t>de 25, 30 ou 40 mm de diamètre. La tête de polissage dotée d</w:t>
      </w:r>
      <w:r w:rsidR="008D1B8E">
        <w:rPr>
          <w:rFonts w:ascii="Arial" w:hAnsi="Arial" w:cs="Arial"/>
          <w:lang w:val="fr-FR"/>
        </w:rPr>
        <w:t>’</w:t>
      </w:r>
      <w:r w:rsidR="00A847DF" w:rsidRPr="008D1B8E">
        <w:rPr>
          <w:rFonts w:ascii="Arial" w:hAnsi="Arial" w:cs="Arial"/>
          <w:lang w:val="fr-FR"/>
        </w:rPr>
        <w:t xml:space="preserve">un </w:t>
      </w:r>
      <w:r w:rsidR="000C6F99">
        <w:rPr>
          <w:rFonts w:ascii="Arial" w:hAnsi="Arial" w:cs="Arial"/>
          <w:lang w:val="fr-FR"/>
        </w:rPr>
        <w:t xml:space="preserve">moteur puissant </w:t>
      </w:r>
      <w:r w:rsidR="00FB7402">
        <w:rPr>
          <w:rFonts w:ascii="Arial" w:hAnsi="Arial" w:cs="Arial"/>
          <w:lang w:val="fr-FR"/>
        </w:rPr>
        <w:t>peu</w:t>
      </w:r>
      <w:r w:rsidR="00A847DF" w:rsidRPr="008D1B8E">
        <w:rPr>
          <w:rFonts w:ascii="Arial" w:hAnsi="Arial" w:cs="Arial"/>
          <w:lang w:val="fr-FR"/>
        </w:rPr>
        <w:t xml:space="preserve"> tourner </w:t>
      </w:r>
      <w:r w:rsidR="000C6F99">
        <w:rPr>
          <w:rFonts w:ascii="Arial" w:hAnsi="Arial" w:cs="Arial"/>
          <w:lang w:val="fr-FR"/>
        </w:rPr>
        <w:t>au besoin en</w:t>
      </w:r>
      <w:r w:rsidR="00A847DF" w:rsidRPr="008D1B8E">
        <w:rPr>
          <w:rFonts w:ascii="Arial" w:hAnsi="Arial" w:cs="Arial"/>
          <w:lang w:val="fr-FR"/>
        </w:rPr>
        <w:t xml:space="preserve"> sens inverse du plateau à une vitesse </w:t>
      </w:r>
      <w:r w:rsidR="00FB7402">
        <w:rPr>
          <w:rFonts w:ascii="Arial" w:hAnsi="Arial" w:cs="Arial"/>
          <w:lang w:val="fr-FR"/>
        </w:rPr>
        <w:t>de</w:t>
      </w:r>
      <w:r w:rsidR="00A847DF" w:rsidRPr="008D1B8E">
        <w:rPr>
          <w:rFonts w:ascii="Arial" w:hAnsi="Arial" w:cs="Arial"/>
          <w:lang w:val="fr-FR"/>
        </w:rPr>
        <w:t xml:space="preserve"> 30 </w:t>
      </w:r>
      <w:r w:rsidR="00FB7402">
        <w:rPr>
          <w:rFonts w:ascii="Arial" w:hAnsi="Arial" w:cs="Arial"/>
          <w:lang w:val="fr-FR"/>
        </w:rPr>
        <w:t>à</w:t>
      </w:r>
      <w:r w:rsidR="00A847DF" w:rsidRPr="008D1B8E">
        <w:rPr>
          <w:rFonts w:ascii="Arial" w:hAnsi="Arial" w:cs="Arial"/>
          <w:lang w:val="fr-FR"/>
        </w:rPr>
        <w:t xml:space="preserve"> 200 tr/min.</w:t>
      </w:r>
    </w:p>
    <w:p w:rsidR="00B84845" w:rsidRPr="008D1B8E" w:rsidRDefault="00A847DF" w:rsidP="00A847DF">
      <w:pPr>
        <w:spacing w:after="120" w:line="360" w:lineRule="exact"/>
        <w:rPr>
          <w:rFonts w:ascii="Arial" w:hAnsi="Arial" w:cs="Arial"/>
          <w:lang w:val="fr-FR"/>
        </w:rPr>
      </w:pPr>
      <w:r w:rsidRPr="008D1B8E">
        <w:rPr>
          <w:rFonts w:ascii="Arial" w:hAnsi="Arial" w:cs="Arial"/>
          <w:lang w:val="fr-FR"/>
        </w:rPr>
        <w:t>«</w:t>
      </w:r>
      <w:r w:rsidR="008D1B8E">
        <w:rPr>
          <w:rFonts w:ascii="Arial" w:hAnsi="Arial" w:cs="Arial"/>
          <w:lang w:val="fr-FR"/>
        </w:rPr>
        <w:t> </w:t>
      </w:r>
      <w:r w:rsidR="000C6F99">
        <w:rPr>
          <w:rFonts w:ascii="Arial" w:hAnsi="Arial" w:cs="Arial"/>
          <w:lang w:val="fr-FR"/>
        </w:rPr>
        <w:t>L</w:t>
      </w:r>
      <w:r w:rsidR="008D1B8E">
        <w:rPr>
          <w:rFonts w:ascii="Arial" w:hAnsi="Arial" w:cs="Arial"/>
          <w:lang w:val="fr-FR"/>
        </w:rPr>
        <w:t>’</w:t>
      </w:r>
      <w:proofErr w:type="spellStart"/>
      <w:r w:rsidRPr="008D1B8E">
        <w:rPr>
          <w:rFonts w:ascii="Arial" w:hAnsi="Arial" w:cs="Arial"/>
          <w:lang w:val="fr-FR"/>
        </w:rPr>
        <w:t>EcoMet</w:t>
      </w:r>
      <w:proofErr w:type="spellEnd"/>
      <w:r w:rsidRPr="008D1B8E">
        <w:rPr>
          <w:rFonts w:ascii="Arial" w:hAnsi="Arial" w:cs="Arial"/>
          <w:lang w:val="fr-FR"/>
        </w:rPr>
        <w:t> 30 est synonyme d’une fiabilité maximale alliée à un gain de temps appréciable lors du polissage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 xml:space="preserve">», souligne Tim </w:t>
      </w:r>
      <w:proofErr w:type="spellStart"/>
      <w:r w:rsidRPr="008D1B8E">
        <w:rPr>
          <w:rFonts w:ascii="Arial" w:hAnsi="Arial" w:cs="Arial"/>
          <w:lang w:val="fr-FR"/>
        </w:rPr>
        <w:t>Sunderbrink</w:t>
      </w:r>
      <w:proofErr w:type="spellEnd"/>
      <w:r w:rsidRPr="008D1B8E">
        <w:rPr>
          <w:rFonts w:ascii="Arial" w:hAnsi="Arial" w:cs="Arial"/>
          <w:lang w:val="fr-FR"/>
        </w:rPr>
        <w:t>, Directeur commercial chez Buehler. «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>Le plateau s</w:t>
      </w:r>
      <w:r w:rsidR="008D1B8E">
        <w:rPr>
          <w:rFonts w:ascii="Arial" w:hAnsi="Arial" w:cs="Arial"/>
          <w:lang w:val="fr-FR"/>
        </w:rPr>
        <w:t>’</w:t>
      </w:r>
      <w:r w:rsidRPr="008D1B8E">
        <w:rPr>
          <w:rFonts w:ascii="Arial" w:hAnsi="Arial" w:cs="Arial"/>
          <w:lang w:val="fr-FR"/>
        </w:rPr>
        <w:t xml:space="preserve">enlève aisément, ce qui, avec </w:t>
      </w:r>
      <w:r w:rsidR="000C6F99">
        <w:rPr>
          <w:rFonts w:ascii="Arial" w:hAnsi="Arial" w:cs="Arial"/>
          <w:lang w:val="fr-FR"/>
        </w:rPr>
        <w:t xml:space="preserve">une </w:t>
      </w:r>
      <w:r w:rsidRPr="008D1B8E">
        <w:rPr>
          <w:rFonts w:ascii="Arial" w:hAnsi="Arial" w:cs="Arial"/>
          <w:lang w:val="fr-FR"/>
        </w:rPr>
        <w:t>écoulement sans coude, facilite le</w:t>
      </w:r>
      <w:r w:rsidR="00FB7402">
        <w:rPr>
          <w:rFonts w:ascii="Arial" w:hAnsi="Arial" w:cs="Arial"/>
          <w:lang w:val="fr-FR"/>
        </w:rPr>
        <w:t xml:space="preserve"> nettoyage pour un environnement de travail propre</w:t>
      </w:r>
      <w:r w:rsidRPr="008D1B8E">
        <w:rPr>
          <w:rFonts w:ascii="Arial" w:hAnsi="Arial" w:cs="Arial"/>
          <w:lang w:val="fr-FR"/>
        </w:rPr>
        <w:t xml:space="preserve">. Grâce à leur commande intuitive, au retrait aisé du porte-échantillons et à la tête pivotante, les modèles </w:t>
      </w:r>
      <w:r w:rsidR="00FB7402">
        <w:rPr>
          <w:rFonts w:ascii="Arial" w:hAnsi="Arial" w:cs="Arial"/>
          <w:lang w:val="fr-FR"/>
        </w:rPr>
        <w:t>semi-</w:t>
      </w:r>
      <w:r w:rsidRPr="008D1B8E">
        <w:rPr>
          <w:rFonts w:ascii="Arial" w:hAnsi="Arial" w:cs="Arial"/>
          <w:lang w:val="fr-FR"/>
        </w:rPr>
        <w:t xml:space="preserve">automatiques offrent en outre un accès plus rapide aux échantillons entre les </w:t>
      </w:r>
      <w:r w:rsidR="00FB7402">
        <w:rPr>
          <w:rFonts w:ascii="Arial" w:hAnsi="Arial" w:cs="Arial"/>
          <w:lang w:val="fr-FR"/>
        </w:rPr>
        <w:t xml:space="preserve">différentes </w:t>
      </w:r>
      <w:r w:rsidRPr="008D1B8E">
        <w:rPr>
          <w:rFonts w:ascii="Arial" w:hAnsi="Arial" w:cs="Arial"/>
          <w:lang w:val="fr-FR"/>
        </w:rPr>
        <w:t xml:space="preserve">étapes de préparation. Sur toutes les polisseuses </w:t>
      </w:r>
      <w:proofErr w:type="spellStart"/>
      <w:r w:rsidRPr="008D1B8E">
        <w:rPr>
          <w:rFonts w:ascii="Arial" w:hAnsi="Arial" w:cs="Arial"/>
          <w:lang w:val="fr-FR"/>
        </w:rPr>
        <w:t>EcoMet</w:t>
      </w:r>
      <w:proofErr w:type="spellEnd"/>
      <w:r w:rsidR="008D1B8E">
        <w:rPr>
          <w:rFonts w:ascii="Arial" w:hAnsi="Arial" w:cs="Arial"/>
          <w:lang w:val="fr-FR"/>
        </w:rPr>
        <w:t> </w:t>
      </w:r>
      <w:r w:rsidRPr="008D1B8E">
        <w:rPr>
          <w:rFonts w:ascii="Arial" w:hAnsi="Arial" w:cs="Arial"/>
          <w:lang w:val="fr-FR"/>
        </w:rPr>
        <w:t>30, ces fonctionnalités de pointe permettent de traiter davantage d’échantillons</w:t>
      </w:r>
      <w:r w:rsidR="00F93547">
        <w:rPr>
          <w:rFonts w:ascii="Arial" w:hAnsi="Arial" w:cs="Arial"/>
          <w:lang w:val="fr-FR"/>
        </w:rPr>
        <w:t>,</w:t>
      </w:r>
      <w:r w:rsidRPr="008D1B8E">
        <w:rPr>
          <w:rFonts w:ascii="Arial" w:hAnsi="Arial" w:cs="Arial"/>
          <w:lang w:val="fr-FR"/>
        </w:rPr>
        <w:t xml:space="preserve"> </w:t>
      </w:r>
      <w:r w:rsidR="00F93547">
        <w:rPr>
          <w:rFonts w:ascii="Arial" w:hAnsi="Arial" w:cs="Arial"/>
          <w:lang w:val="fr-FR"/>
        </w:rPr>
        <w:t>avec à la clé une</w:t>
      </w:r>
      <w:r w:rsidRPr="008D1B8E">
        <w:rPr>
          <w:rFonts w:ascii="Arial" w:hAnsi="Arial" w:cs="Arial"/>
          <w:lang w:val="fr-FR"/>
        </w:rPr>
        <w:t xml:space="preserve"> productivité </w:t>
      </w:r>
      <w:r w:rsidR="00F93547">
        <w:rPr>
          <w:rFonts w:ascii="Arial" w:hAnsi="Arial" w:cs="Arial"/>
          <w:lang w:val="fr-FR"/>
        </w:rPr>
        <w:t xml:space="preserve">accrue </w:t>
      </w:r>
      <w:r w:rsidRPr="008D1B8E">
        <w:rPr>
          <w:rFonts w:ascii="Arial" w:hAnsi="Arial" w:cs="Arial"/>
          <w:lang w:val="fr-FR"/>
        </w:rPr>
        <w:t>du laboratoire.</w:t>
      </w:r>
      <w:r w:rsidR="008D1B8E">
        <w:rPr>
          <w:rFonts w:ascii="Arial" w:hAnsi="Arial" w:cs="Arial"/>
          <w:lang w:val="fr-FR"/>
        </w:rPr>
        <w:t> </w:t>
      </w:r>
      <w:r w:rsidRPr="008D1B8E">
        <w:rPr>
          <w:rFonts w:ascii="Arial" w:hAnsi="Arial" w:cs="Arial"/>
          <w:lang w:val="fr-FR"/>
        </w:rPr>
        <w:t xml:space="preserve">»   </w:t>
      </w:r>
    </w:p>
    <w:p w:rsidR="00A07246" w:rsidRPr="008D1B8E" w:rsidRDefault="00A847DF" w:rsidP="00A847DF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lang w:val="fr-FR"/>
        </w:rPr>
      </w:pPr>
      <w:r w:rsidRPr="008D1B8E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 xml:space="preserve">Buehler – ITW Test &amp; </w:t>
      </w:r>
      <w:proofErr w:type="spellStart"/>
      <w:r w:rsidRPr="008D1B8E">
        <w:rPr>
          <w:rFonts w:ascii="Arial" w:hAnsi="Arial" w:cs="Arial"/>
          <w:b/>
          <w:bCs/>
          <w:sz w:val="20"/>
          <w:szCs w:val="20"/>
          <w:lang w:val="fr-FR"/>
        </w:rPr>
        <w:t>Measurement</w:t>
      </w:r>
      <w:proofErr w:type="spellEnd"/>
      <w:r w:rsidRPr="008D1B8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8D1B8E">
        <w:rPr>
          <w:rFonts w:ascii="Arial" w:hAnsi="Arial" w:cs="Arial"/>
          <w:b/>
          <w:bCs/>
          <w:sz w:val="20"/>
          <w:szCs w:val="20"/>
          <w:lang w:val="fr-FR"/>
        </w:rPr>
        <w:t>GmbH</w:t>
      </w:r>
      <w:proofErr w:type="spellEnd"/>
      <w:r w:rsidRPr="008D1B8E">
        <w:rPr>
          <w:rFonts w:ascii="Arial" w:hAnsi="Arial" w:cs="Arial"/>
          <w:sz w:val="20"/>
          <w:szCs w:val="20"/>
          <w:lang w:val="fr-FR"/>
        </w:rPr>
        <w:t xml:space="preserve">, Esslingen (Allemagne), est depuis 1936 l’un des leaders mondiaux des instruments, des consommables et des accessoires destinés à la métallographie et à l’analyse des matériaux. L’entreprise propose en outre une vaste gamme de </w:t>
      </w:r>
      <w:proofErr w:type="spellStart"/>
      <w:r w:rsidRPr="008D1B8E">
        <w:rPr>
          <w:rFonts w:ascii="Arial" w:hAnsi="Arial" w:cs="Arial"/>
          <w:sz w:val="20"/>
          <w:szCs w:val="20"/>
          <w:lang w:val="fr-FR"/>
        </w:rPr>
        <w:t>duromètres</w:t>
      </w:r>
      <w:proofErr w:type="spellEnd"/>
      <w:r w:rsidRPr="008D1B8E">
        <w:rPr>
          <w:rFonts w:ascii="Arial" w:hAnsi="Arial" w:cs="Arial"/>
          <w:sz w:val="20"/>
          <w:szCs w:val="20"/>
          <w:lang w:val="fr-FR"/>
        </w:rPr>
        <w:t xml:space="preserve"> et de systèmes d’essais de dureté. Un réseau dense de succursales et de distributeurs permet à ses clients de bénéficier d’une expertise et d’un service professionnels partout dans le monde. Le Centre de Solutions Buehler à Esslingen, en Allemagne, ainsi que d</w:t>
      </w:r>
      <w:r w:rsidR="008D1B8E">
        <w:rPr>
          <w:rFonts w:ascii="Arial" w:hAnsi="Arial" w:cs="Arial"/>
          <w:sz w:val="20"/>
          <w:szCs w:val="20"/>
          <w:lang w:val="fr-FR"/>
        </w:rPr>
        <w:t>’</w:t>
      </w:r>
      <w:r w:rsidRPr="008D1B8E">
        <w:rPr>
          <w:rFonts w:ascii="Arial" w:hAnsi="Arial" w:cs="Arial"/>
          <w:sz w:val="20"/>
          <w:szCs w:val="20"/>
          <w:lang w:val="fr-FR"/>
        </w:rPr>
        <w:t xml:space="preserve">autres centres similaires en Europe </w:t>
      </w:r>
      <w:r w:rsidR="00FB7402">
        <w:rPr>
          <w:rFonts w:ascii="Arial" w:hAnsi="Arial" w:cs="Arial"/>
          <w:sz w:val="20"/>
          <w:szCs w:val="20"/>
          <w:lang w:val="fr-FR"/>
        </w:rPr>
        <w:t xml:space="preserve">comme à Lyon en France </w:t>
      </w:r>
      <w:r w:rsidRPr="008D1B8E">
        <w:rPr>
          <w:rFonts w:ascii="Arial" w:hAnsi="Arial" w:cs="Arial"/>
          <w:sz w:val="20"/>
          <w:szCs w:val="20"/>
          <w:lang w:val="fr-FR"/>
        </w:rPr>
        <w:t xml:space="preserve">et dans le monde proposent une assistance complète pour toutes les questions relatives aux applications ou au développement d’opérations reproductibles de préparation des échantillons. </w:t>
      </w:r>
      <w:r w:rsidRPr="008D1B8E">
        <w:rPr>
          <w:rFonts w:ascii="Arial" w:hAnsi="Arial" w:cs="Arial"/>
          <w:sz w:val="20"/>
          <w:szCs w:val="20"/>
          <w:lang w:val="fr-FR"/>
        </w:rPr>
        <w:br/>
        <w:t xml:space="preserve">Buehler fait partie du Segment Test and </w:t>
      </w:r>
      <w:proofErr w:type="spellStart"/>
      <w:r w:rsidRPr="008D1B8E">
        <w:rPr>
          <w:rFonts w:ascii="Arial" w:hAnsi="Arial" w:cs="Arial"/>
          <w:sz w:val="20"/>
          <w:szCs w:val="20"/>
          <w:lang w:val="fr-FR"/>
        </w:rPr>
        <w:t>Measurement</w:t>
      </w:r>
      <w:proofErr w:type="spellEnd"/>
      <w:r w:rsidRPr="008D1B8E">
        <w:rPr>
          <w:rFonts w:ascii="Arial" w:hAnsi="Arial" w:cs="Arial"/>
          <w:sz w:val="20"/>
          <w:szCs w:val="20"/>
          <w:lang w:val="fr-FR"/>
        </w:rPr>
        <w:t xml:space="preserve"> de l’entreprise </w:t>
      </w:r>
      <w:r w:rsidRPr="008D1B8E">
        <w:rPr>
          <w:rFonts w:ascii="Arial" w:hAnsi="Arial" w:cs="Arial"/>
          <w:b/>
          <w:bCs/>
          <w:sz w:val="20"/>
          <w:szCs w:val="20"/>
          <w:lang w:val="fr-FR"/>
        </w:rPr>
        <w:t>Illinois Tool Works</w:t>
      </w:r>
      <w:r w:rsidRPr="008D1B8E">
        <w:rPr>
          <w:rFonts w:ascii="Arial" w:hAnsi="Arial" w:cs="Arial"/>
          <w:sz w:val="20"/>
          <w:szCs w:val="20"/>
          <w:lang w:val="fr-FR"/>
        </w:rPr>
        <w:t xml:space="preserve"> (ITW) aux États-Unis, qui compte une centaine d</w:t>
      </w:r>
      <w:r w:rsidR="008D1B8E">
        <w:rPr>
          <w:rFonts w:ascii="Arial" w:hAnsi="Arial" w:cs="Arial"/>
          <w:sz w:val="20"/>
          <w:szCs w:val="20"/>
          <w:lang w:val="fr-FR"/>
        </w:rPr>
        <w:t>’</w:t>
      </w:r>
      <w:r w:rsidRPr="008D1B8E">
        <w:rPr>
          <w:rFonts w:ascii="Arial" w:hAnsi="Arial" w:cs="Arial"/>
          <w:sz w:val="20"/>
          <w:szCs w:val="20"/>
          <w:lang w:val="fr-FR"/>
        </w:rPr>
        <w:t>entités commerciales décentralisées dans 52 pays et emploie près de 51.000 personnes.</w:t>
      </w:r>
    </w:p>
    <w:p w:rsidR="00A07246" w:rsidRPr="008D1B8E" w:rsidRDefault="00A07246" w:rsidP="00A07246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lang w:val="fr-FR"/>
        </w:rPr>
      </w:pPr>
      <w:r w:rsidRPr="008D1B8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07246" w:rsidRPr="00456B4C" w:rsidRDefault="00A847DF" w:rsidP="00A847DF">
      <w:pPr>
        <w:autoSpaceDE w:val="0"/>
        <w:autoSpaceDN w:val="0"/>
        <w:spacing w:before="40" w:after="40" w:line="240" w:lineRule="auto"/>
        <w:rPr>
          <w:rFonts w:ascii="Arial" w:eastAsia="MS Mincho" w:hAnsi="Arial" w:cs="Arial"/>
          <w:b/>
          <w:noProof/>
          <w:color w:val="000000"/>
          <w:u w:val="single"/>
          <w:lang w:val="fr-FR"/>
        </w:rPr>
      </w:pPr>
      <w:r w:rsidRPr="00456B4C">
        <w:rPr>
          <w:rFonts w:ascii="Arial" w:eastAsia="MS Mincho" w:hAnsi="Arial" w:cs="Arial"/>
          <w:b/>
          <w:bCs/>
          <w:noProof/>
          <w:color w:val="000000"/>
          <w:u w:val="single"/>
          <w:lang w:val="fr-FR"/>
        </w:rPr>
        <w:t>Contact rédactionnel et exemplaires justificatifs :</w:t>
      </w:r>
    </w:p>
    <w:p w:rsidR="00A07246" w:rsidRPr="00456B4C" w:rsidRDefault="00A847DF" w:rsidP="00A847DF">
      <w:pPr>
        <w:spacing w:after="0" w:line="240" w:lineRule="auto"/>
        <w:rPr>
          <w:rFonts w:ascii="Arial" w:eastAsia="MS Mincho" w:hAnsi="Arial" w:cs="Arial"/>
          <w:noProof/>
          <w:color w:val="000000"/>
          <w:lang w:val="fr-FR"/>
        </w:rPr>
      </w:pPr>
      <w:r w:rsidRPr="00456B4C">
        <w:rPr>
          <w:rFonts w:ascii="Arial" w:eastAsia="MS Mincho" w:hAnsi="Arial" w:cs="Arial"/>
          <w:noProof/>
          <w:color w:val="000000"/>
          <w:lang w:val="fr-FR"/>
        </w:rPr>
        <w:t xml:space="preserve">Dr.-Ing. Jörg Wolters, Konsens PR GmbH &amp; Co. KG, </w:t>
      </w:r>
    </w:p>
    <w:p w:rsidR="00A07246" w:rsidRPr="00456B4C" w:rsidRDefault="00A847DF" w:rsidP="00A847DF">
      <w:pPr>
        <w:spacing w:after="0" w:line="240" w:lineRule="auto"/>
        <w:rPr>
          <w:rFonts w:ascii="Arial" w:eastAsia="MS Mincho" w:hAnsi="Arial" w:cs="Arial"/>
          <w:noProof/>
          <w:color w:val="000000"/>
          <w:lang w:val="fr-FR"/>
        </w:rPr>
      </w:pPr>
      <w:r w:rsidRPr="00456B4C">
        <w:rPr>
          <w:rFonts w:ascii="Arial" w:eastAsia="MS Mincho" w:hAnsi="Arial" w:cs="Arial"/>
          <w:noProof/>
          <w:color w:val="000000"/>
          <w:lang w:val="fr-FR"/>
        </w:rPr>
        <w:t>Hans-Kudlich-Straße 25, D-64823 Groß-Umstadt – www.konsens.de</w:t>
      </w:r>
    </w:p>
    <w:p w:rsidR="00A07246" w:rsidRDefault="00A847DF" w:rsidP="00456B4C">
      <w:pPr>
        <w:spacing w:after="240" w:line="240" w:lineRule="auto"/>
        <w:rPr>
          <w:rStyle w:val="Hyperlink"/>
          <w:rFonts w:ascii="Arial" w:eastAsia="MS Mincho" w:hAnsi="Arial" w:cs="Arial"/>
          <w:noProof/>
          <w:lang w:val="fr-FR"/>
        </w:rPr>
      </w:pPr>
      <w:r w:rsidRPr="00456B4C">
        <w:rPr>
          <w:rFonts w:ascii="Arial" w:eastAsia="MS Mincho" w:hAnsi="Arial" w:cs="Arial"/>
          <w:noProof/>
          <w:color w:val="000000"/>
          <w:lang w:val="fr-FR"/>
        </w:rPr>
        <w:t xml:space="preserve">Tél. : +49 (0) 60 78 / 93 63 - 0, Fax : - 20, E-mail : </w:t>
      </w:r>
      <w:hyperlink r:id="rId11" w:history="1">
        <w:r w:rsidRPr="00456B4C">
          <w:rPr>
            <w:rStyle w:val="Hyperlink"/>
            <w:rFonts w:ascii="Arial" w:eastAsia="MS Mincho" w:hAnsi="Arial" w:cs="Arial"/>
            <w:noProof/>
            <w:lang w:val="fr-FR"/>
          </w:rPr>
          <w:t>mail@konsens.de</w:t>
        </w:r>
      </w:hyperlink>
    </w:p>
    <w:p w:rsidR="00D6501E" w:rsidRPr="00A71F4D" w:rsidRDefault="00D6501E" w:rsidP="00D6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36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A71F4D">
        <w:rPr>
          <w:rFonts w:ascii="Arial" w:hAnsi="Arial" w:cs="Arial"/>
          <w:i/>
          <w:iCs/>
          <w:sz w:val="24"/>
          <w:szCs w:val="24"/>
          <w:lang w:val="fr-FR"/>
        </w:rPr>
        <w:t xml:space="preserve">Les communiqués de presse de Buehler avec des textes et images haute résolution peuvent être téléchargés à l’adresse : </w:t>
      </w:r>
      <w:hyperlink r:id="rId12" w:history="1">
        <w:r w:rsidRPr="00A71F4D">
          <w:rPr>
            <w:rStyle w:val="Hyperlink"/>
            <w:rFonts w:ascii="Arial" w:hAnsi="Arial" w:cs="Arial"/>
            <w:i/>
            <w:sz w:val="24"/>
            <w:szCs w:val="24"/>
            <w:lang w:val="fr-FR"/>
          </w:rPr>
          <w:t>www.konsens.de/buehler.html</w:t>
        </w:r>
      </w:hyperlink>
    </w:p>
    <w:p w:rsidR="00D6501E" w:rsidRPr="00456B4C" w:rsidRDefault="00D6501E" w:rsidP="00456B4C">
      <w:pPr>
        <w:spacing w:after="240" w:line="240" w:lineRule="auto"/>
        <w:rPr>
          <w:rFonts w:ascii="Arial" w:eastAsia="MS Mincho" w:hAnsi="Arial" w:cs="Arial"/>
          <w:noProof/>
          <w:color w:val="000000"/>
          <w:lang w:val="fr-FR"/>
        </w:rPr>
      </w:pPr>
    </w:p>
    <w:sectPr w:rsidR="00D6501E" w:rsidRPr="00456B4C" w:rsidSect="00456B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93" w:right="1416" w:bottom="709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4" w:rsidRDefault="000775A4" w:rsidP="00995D5B">
      <w:pPr>
        <w:spacing w:after="0" w:line="240" w:lineRule="auto"/>
      </w:pPr>
      <w:r>
        <w:separator/>
      </w:r>
    </w:p>
  </w:endnote>
  <w:endnote w:type="continuationSeparator" w:id="0">
    <w:p w:rsidR="000775A4" w:rsidRDefault="000775A4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847DF" w:rsidP="00A847D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 w:rsidRPr="00A847DF">
      <w:rPr>
        <w:rFonts w:ascii="Arial" w:hAnsi="Arial" w:cs="Arial"/>
        <w:sz w:val="20"/>
        <w:szCs w:val="20"/>
        <w:u w:val="single"/>
        <w:lang w:val="fr-FR"/>
      </w:rPr>
      <w:tab/>
    </w:r>
    <w:r w:rsidRPr="00A847DF">
      <w:rPr>
        <w:rFonts w:ascii="Arial" w:hAnsi="Arial" w:cs="Arial"/>
        <w:color w:val="000000"/>
        <w:sz w:val="20"/>
        <w:szCs w:val="20"/>
        <w:lang w:val="fr-FR"/>
      </w:rPr>
      <w:t>Page </w: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A847DF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CB17AA">
      <w:rPr>
        <w:rStyle w:val="Seitenzahl"/>
        <w:rFonts w:ascii="Arial" w:hAnsi="Arial" w:cs="Arial"/>
        <w:noProof/>
        <w:sz w:val="20"/>
        <w:szCs w:val="20"/>
        <w:lang w:val="fr-FR"/>
      </w:rPr>
      <w:t>3</w: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A847DF">
      <w:rPr>
        <w:rFonts w:ascii="Arial" w:hAnsi="Arial" w:cs="Arial"/>
        <w:sz w:val="20"/>
        <w:szCs w:val="20"/>
        <w:lang w:val="fr-FR"/>
      </w:rPr>
      <w:t xml:space="preserve"> sur </w:t>
    </w:r>
    <w:r w:rsidRPr="00A847DF">
      <w:fldChar w:fldCharType="begin"/>
    </w:r>
    <w:r w:rsidRPr="00A847DF">
      <w:rPr>
        <w:lang w:val="fr-FR"/>
      </w:rPr>
      <w:instrText xml:space="preserve"> NUMPAGES   \* MERGEFORMAT </w:instrText>
    </w:r>
    <w:r w:rsidRPr="00A847DF">
      <w:fldChar w:fldCharType="separate"/>
    </w:r>
    <w:r w:rsidR="00CB17AA" w:rsidRPr="00CB17AA">
      <w:rPr>
        <w:rStyle w:val="Seitenzahl"/>
        <w:rFonts w:ascii="Arial" w:hAnsi="Arial" w:cs="Arial"/>
        <w:noProof/>
        <w:sz w:val="20"/>
        <w:szCs w:val="20"/>
      </w:rPr>
      <w:t>3</w:t>
    </w:r>
    <w:r w:rsidRPr="00A847DF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  <w:r w:rsidRPr="00A847DF">
      <w:rPr>
        <w:rFonts w:ascii="Arial" w:hAnsi="Arial" w:cs="Arial"/>
        <w:sz w:val="20"/>
        <w:szCs w:val="20"/>
        <w:u w:val="single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734A2D" w:rsidRDefault="00A847DF" w:rsidP="00A847D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fr-FR" w:eastAsia="de-DE"/>
      </w:rPr>
    </w:pPr>
    <w:r w:rsidRPr="00A847DF">
      <w:rPr>
        <w:rFonts w:ascii="Arial" w:hAnsi="Arial" w:cs="Arial"/>
        <w:sz w:val="20"/>
        <w:szCs w:val="20"/>
        <w:u w:val="single"/>
        <w:lang w:val="fr-FR"/>
      </w:rPr>
      <w:tab/>
    </w:r>
    <w:r w:rsidRPr="00A847DF">
      <w:rPr>
        <w:rFonts w:ascii="Arial" w:hAnsi="Arial" w:cs="Arial"/>
        <w:color w:val="000000"/>
        <w:sz w:val="20"/>
        <w:szCs w:val="20"/>
        <w:lang w:val="fr-FR"/>
      </w:rPr>
      <w:t>Page </w: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A847DF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CB17AA">
      <w:rPr>
        <w:rStyle w:val="Seitenzahl"/>
        <w:rFonts w:ascii="Arial" w:hAnsi="Arial" w:cs="Arial"/>
        <w:noProof/>
        <w:sz w:val="20"/>
        <w:szCs w:val="20"/>
        <w:lang w:val="fr-FR"/>
      </w:rPr>
      <w:t>1</w:t>
    </w:r>
    <w:r w:rsidRPr="00A847DF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A847DF">
      <w:rPr>
        <w:rFonts w:ascii="Arial" w:hAnsi="Arial" w:cs="Arial"/>
        <w:sz w:val="20"/>
        <w:szCs w:val="20"/>
        <w:lang w:val="fr-FR"/>
      </w:rPr>
      <w:t xml:space="preserve"> sur </w:t>
    </w:r>
    <w:r w:rsidRPr="00A847DF">
      <w:fldChar w:fldCharType="begin"/>
    </w:r>
    <w:r w:rsidRPr="00A847DF">
      <w:rPr>
        <w:lang w:val="fr-FR"/>
      </w:rPr>
      <w:instrText xml:space="preserve"> NUMPAGES   \* MERGEFORMAT </w:instrText>
    </w:r>
    <w:r w:rsidRPr="00A847DF">
      <w:fldChar w:fldCharType="separate"/>
    </w:r>
    <w:r w:rsidR="00CB17AA" w:rsidRPr="00CB17AA">
      <w:rPr>
        <w:rStyle w:val="Seitenzahl"/>
        <w:rFonts w:ascii="Arial" w:hAnsi="Arial" w:cs="Arial"/>
        <w:noProof/>
        <w:sz w:val="20"/>
        <w:szCs w:val="20"/>
      </w:rPr>
      <w:t>3</w:t>
    </w:r>
    <w:r w:rsidRPr="00A847DF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  <w:r w:rsidRPr="00A847DF">
      <w:rPr>
        <w:rFonts w:ascii="Arial" w:hAnsi="Arial" w:cs="Arial"/>
        <w:sz w:val="20"/>
        <w:szCs w:val="20"/>
        <w:u w:val="single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4" w:rsidRDefault="000775A4" w:rsidP="00995D5B">
      <w:pPr>
        <w:spacing w:after="0" w:line="240" w:lineRule="auto"/>
      </w:pPr>
      <w:r>
        <w:separator/>
      </w:r>
    </w:p>
  </w:footnote>
  <w:footnote w:type="continuationSeparator" w:id="0">
    <w:p w:rsidR="000775A4" w:rsidRDefault="000775A4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Pr="0085518A" w:rsidRDefault="00456B4C" w:rsidP="00323B7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4786"/>
      <w:gridCol w:w="5103"/>
    </w:tblGrid>
    <w:tr w:rsidR="00323B70" w:rsidRPr="002A4AF5" w:rsidTr="00456B4C">
      <w:trPr>
        <w:trHeight w:val="2697"/>
      </w:trPr>
      <w:tc>
        <w:tcPr>
          <w:tcW w:w="4786" w:type="dxa"/>
          <w:shd w:val="clear" w:color="auto" w:fill="auto"/>
          <w:vAlign w:val="bottom"/>
        </w:tcPr>
        <w:p w:rsidR="00323B70" w:rsidRPr="00FC5176" w:rsidRDefault="00A847DF" w:rsidP="00A847DF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709" w:right="-567" w:hanging="709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A847DF">
            <w:rPr>
              <w:rFonts w:ascii="Arial" w:hAnsi="Arial" w:cs="Arial"/>
              <w:b/>
              <w:bCs/>
              <w:color w:val="5F5F5F"/>
              <w:sz w:val="28"/>
              <w:szCs w:val="28"/>
              <w:lang w:val="fr-FR" w:eastAsia="de-DE"/>
            </w:rPr>
            <w:t>COMMUNIQUÉ DE PRESSE</w:t>
          </w:r>
        </w:p>
      </w:tc>
      <w:tc>
        <w:tcPr>
          <w:tcW w:w="5103" w:type="dxa"/>
          <w:shd w:val="clear" w:color="auto" w:fill="auto"/>
        </w:tcPr>
        <w:p w:rsidR="00323B70" w:rsidRDefault="00456B4C" w:rsidP="008E1B06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247265" cy="779145"/>
                <wp:effectExtent l="0" t="0" r="635" b="1905"/>
                <wp:docPr id="8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B70" w:rsidRPr="00C07FEA" w:rsidRDefault="00323B70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323B70" w:rsidRPr="0038033B" w:rsidRDefault="00A847DF" w:rsidP="00A847DF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C95ECD">
            <w:rPr>
              <w:rFonts w:ascii="Arial" w:hAnsi="Arial" w:cs="Arial"/>
              <w:sz w:val="20"/>
              <w:szCs w:val="20"/>
              <w:lang w:val="en-US" w:eastAsia="de-DE"/>
            </w:rPr>
            <w:t>ITW Test &amp; Measurement GmbH</w:t>
          </w:r>
        </w:p>
        <w:p w:rsidR="00323B70" w:rsidRPr="0038033B" w:rsidRDefault="00A847DF" w:rsidP="00A847DF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proofErr w:type="spellStart"/>
          <w:r w:rsidRPr="00C95ECD">
            <w:rPr>
              <w:rFonts w:ascii="Arial" w:hAnsi="Arial" w:cs="Arial"/>
              <w:sz w:val="20"/>
              <w:szCs w:val="20"/>
              <w:lang w:val="en-US" w:eastAsia="de-DE"/>
            </w:rPr>
            <w:t>Boschstraße</w:t>
          </w:r>
          <w:proofErr w:type="spellEnd"/>
          <w:r w:rsidRPr="00C95ECD">
            <w:rPr>
              <w:rFonts w:ascii="Arial" w:hAnsi="Arial" w:cs="Arial"/>
              <w:sz w:val="20"/>
              <w:szCs w:val="20"/>
              <w:lang w:val="en-US" w:eastAsia="de-DE"/>
            </w:rPr>
            <w:t xml:space="preserve"> 10, D-73734 Esslingen am Neckar</w:t>
          </w:r>
        </w:p>
        <w:p w:rsidR="00D66130" w:rsidRDefault="00A847DF" w:rsidP="00A847DF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 w:eastAsia="de-DE"/>
            </w:rPr>
          </w:pPr>
          <w:r w:rsidRPr="00C95ECD">
            <w:rPr>
              <w:rFonts w:ascii="Arial" w:hAnsi="Arial" w:cs="Arial"/>
              <w:b/>
              <w:bCs/>
              <w:lang w:val="en-US" w:eastAsia="de-DE"/>
            </w:rPr>
            <w:t>Contact </w:t>
          </w:r>
          <w:r w:rsidRPr="00C95ECD">
            <w:rPr>
              <w:rFonts w:ascii="Arial" w:hAnsi="Arial" w:cs="Arial"/>
              <w:lang w:val="en-US" w:eastAsia="de-DE"/>
            </w:rPr>
            <w:t xml:space="preserve">:  </w:t>
          </w:r>
        </w:p>
        <w:p w:rsidR="00323B70" w:rsidRPr="00D66130" w:rsidRDefault="003F6643" w:rsidP="00A847DF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 w:eastAsia="de-DE"/>
            </w:rPr>
          </w:pPr>
          <w:r>
            <w:rPr>
              <w:rFonts w:ascii="Arial" w:hAnsi="Arial" w:cs="Arial"/>
              <w:lang w:val="en-US" w:eastAsia="de-DE"/>
            </w:rPr>
            <w:t>marketing</w:t>
          </w:r>
          <w:r w:rsidR="00A847DF" w:rsidRPr="00C95ECD">
            <w:rPr>
              <w:rFonts w:ascii="Arial" w:hAnsi="Arial" w:cs="Arial"/>
              <w:lang w:val="en-US" w:eastAsia="de-DE"/>
            </w:rPr>
            <w:t>@buehler.com</w:t>
          </w:r>
          <w:r w:rsidR="00A847DF" w:rsidRPr="00C95ECD">
            <w:rPr>
              <w:rFonts w:ascii="Arial" w:hAnsi="Arial" w:cs="Arial"/>
              <w:sz w:val="20"/>
              <w:szCs w:val="20"/>
              <w:lang w:val="en-US" w:eastAsia="de-DE"/>
            </w:rPr>
            <w:br/>
          </w:r>
          <w:proofErr w:type="spellStart"/>
          <w:r w:rsidR="00A847DF" w:rsidRPr="00C95ECD">
            <w:rPr>
              <w:rFonts w:ascii="Arial" w:hAnsi="Arial" w:cs="Arial"/>
              <w:sz w:val="20"/>
              <w:szCs w:val="20"/>
              <w:lang w:val="en-US" w:eastAsia="de-DE"/>
            </w:rPr>
            <w:t>Tél</w:t>
          </w:r>
          <w:proofErr w:type="spellEnd"/>
          <w:r w:rsidR="00A847DF" w:rsidRPr="00C95ECD">
            <w:rPr>
              <w:rFonts w:ascii="Arial" w:hAnsi="Arial" w:cs="Arial"/>
              <w:sz w:val="20"/>
              <w:szCs w:val="20"/>
              <w:lang w:val="en-US" w:eastAsia="de-DE"/>
            </w:rPr>
            <w:t xml:space="preserve">. </w:t>
          </w:r>
          <w:r w:rsidR="00A847DF" w:rsidRPr="00A847DF">
            <w:rPr>
              <w:rFonts w:ascii="Arial" w:hAnsi="Arial" w:cs="Arial"/>
              <w:sz w:val="20"/>
              <w:szCs w:val="20"/>
              <w:lang w:val="fr-FR" w:eastAsia="de-DE"/>
            </w:rPr>
            <w:t>+49 (0)711-490 4690-0</w:t>
          </w:r>
        </w:p>
      </w:tc>
    </w:tr>
  </w:tbl>
  <w:p w:rsidR="00813C16" w:rsidRPr="005B6004" w:rsidRDefault="00813C16" w:rsidP="00FC5176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8"/>
    <w:rsid w:val="000003B4"/>
    <w:rsid w:val="00001A8E"/>
    <w:rsid w:val="00003DE5"/>
    <w:rsid w:val="00007146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42D1B"/>
    <w:rsid w:val="000468AF"/>
    <w:rsid w:val="000477B5"/>
    <w:rsid w:val="000559C5"/>
    <w:rsid w:val="00055E39"/>
    <w:rsid w:val="000571FC"/>
    <w:rsid w:val="0006156C"/>
    <w:rsid w:val="00065AA2"/>
    <w:rsid w:val="0006724D"/>
    <w:rsid w:val="000767D2"/>
    <w:rsid w:val="000775A4"/>
    <w:rsid w:val="00085D10"/>
    <w:rsid w:val="00091221"/>
    <w:rsid w:val="000949EE"/>
    <w:rsid w:val="00095CA4"/>
    <w:rsid w:val="000A5D3C"/>
    <w:rsid w:val="000B19F4"/>
    <w:rsid w:val="000B34B9"/>
    <w:rsid w:val="000B385F"/>
    <w:rsid w:val="000B7FCC"/>
    <w:rsid w:val="000C6F99"/>
    <w:rsid w:val="000D6346"/>
    <w:rsid w:val="000E1AAE"/>
    <w:rsid w:val="000E5442"/>
    <w:rsid w:val="000E563D"/>
    <w:rsid w:val="000E65EE"/>
    <w:rsid w:val="000E6933"/>
    <w:rsid w:val="000E7AB0"/>
    <w:rsid w:val="000F266E"/>
    <w:rsid w:val="000F426F"/>
    <w:rsid w:val="00101755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371CA"/>
    <w:rsid w:val="0014301E"/>
    <w:rsid w:val="00163DA1"/>
    <w:rsid w:val="00163F31"/>
    <w:rsid w:val="001648FC"/>
    <w:rsid w:val="00172303"/>
    <w:rsid w:val="00182FB0"/>
    <w:rsid w:val="001838D1"/>
    <w:rsid w:val="00185955"/>
    <w:rsid w:val="00187F30"/>
    <w:rsid w:val="00195344"/>
    <w:rsid w:val="0019635C"/>
    <w:rsid w:val="001A2BFF"/>
    <w:rsid w:val="001A58A4"/>
    <w:rsid w:val="001A7F1F"/>
    <w:rsid w:val="001B0C85"/>
    <w:rsid w:val="001B65E5"/>
    <w:rsid w:val="001D2428"/>
    <w:rsid w:val="001E157B"/>
    <w:rsid w:val="001E6797"/>
    <w:rsid w:val="001F0417"/>
    <w:rsid w:val="001F09C4"/>
    <w:rsid w:val="002000C7"/>
    <w:rsid w:val="00202D02"/>
    <w:rsid w:val="00203D95"/>
    <w:rsid w:val="00205F1F"/>
    <w:rsid w:val="00210DC4"/>
    <w:rsid w:val="002119A1"/>
    <w:rsid w:val="00212E63"/>
    <w:rsid w:val="0021342F"/>
    <w:rsid w:val="00214990"/>
    <w:rsid w:val="00220CF4"/>
    <w:rsid w:val="00226ABB"/>
    <w:rsid w:val="002341B3"/>
    <w:rsid w:val="00237822"/>
    <w:rsid w:val="00240450"/>
    <w:rsid w:val="00261635"/>
    <w:rsid w:val="0026531F"/>
    <w:rsid w:val="00267D5D"/>
    <w:rsid w:val="002768D6"/>
    <w:rsid w:val="002813F8"/>
    <w:rsid w:val="00281E93"/>
    <w:rsid w:val="002839FD"/>
    <w:rsid w:val="00290DF4"/>
    <w:rsid w:val="00291807"/>
    <w:rsid w:val="00291DB9"/>
    <w:rsid w:val="00292A7A"/>
    <w:rsid w:val="00293088"/>
    <w:rsid w:val="00296CC2"/>
    <w:rsid w:val="002A02AB"/>
    <w:rsid w:val="002A2110"/>
    <w:rsid w:val="002A51BF"/>
    <w:rsid w:val="002A7CEE"/>
    <w:rsid w:val="002B1E57"/>
    <w:rsid w:val="002B402E"/>
    <w:rsid w:val="002B6300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B70"/>
    <w:rsid w:val="00324D8F"/>
    <w:rsid w:val="00325F53"/>
    <w:rsid w:val="00326A74"/>
    <w:rsid w:val="00327F7C"/>
    <w:rsid w:val="003356FA"/>
    <w:rsid w:val="00342B72"/>
    <w:rsid w:val="00346100"/>
    <w:rsid w:val="003527D2"/>
    <w:rsid w:val="00353EC0"/>
    <w:rsid w:val="00363E99"/>
    <w:rsid w:val="00364E08"/>
    <w:rsid w:val="00365212"/>
    <w:rsid w:val="00365840"/>
    <w:rsid w:val="00366DD5"/>
    <w:rsid w:val="00370A4F"/>
    <w:rsid w:val="00371ACC"/>
    <w:rsid w:val="003747BB"/>
    <w:rsid w:val="0038033B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52E8"/>
    <w:rsid w:val="003C5A07"/>
    <w:rsid w:val="003D220D"/>
    <w:rsid w:val="003E32DF"/>
    <w:rsid w:val="003E4811"/>
    <w:rsid w:val="003E52C2"/>
    <w:rsid w:val="003E7114"/>
    <w:rsid w:val="003E7FB9"/>
    <w:rsid w:val="003F2803"/>
    <w:rsid w:val="003F6643"/>
    <w:rsid w:val="00401785"/>
    <w:rsid w:val="00401873"/>
    <w:rsid w:val="004078B5"/>
    <w:rsid w:val="00407A93"/>
    <w:rsid w:val="00412546"/>
    <w:rsid w:val="004151E1"/>
    <w:rsid w:val="00415C83"/>
    <w:rsid w:val="00431801"/>
    <w:rsid w:val="004346EE"/>
    <w:rsid w:val="00435244"/>
    <w:rsid w:val="00444EF1"/>
    <w:rsid w:val="004456AE"/>
    <w:rsid w:val="00445930"/>
    <w:rsid w:val="0045014A"/>
    <w:rsid w:val="00451EEB"/>
    <w:rsid w:val="00456946"/>
    <w:rsid w:val="00456B4C"/>
    <w:rsid w:val="00456E70"/>
    <w:rsid w:val="004613F4"/>
    <w:rsid w:val="00463FB6"/>
    <w:rsid w:val="004836A6"/>
    <w:rsid w:val="00487011"/>
    <w:rsid w:val="0048799C"/>
    <w:rsid w:val="00491C73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BC9"/>
    <w:rsid w:val="004C4985"/>
    <w:rsid w:val="004C5BC6"/>
    <w:rsid w:val="004C5DEF"/>
    <w:rsid w:val="004C7E52"/>
    <w:rsid w:val="004D5CD0"/>
    <w:rsid w:val="004E7DFB"/>
    <w:rsid w:val="004F18C9"/>
    <w:rsid w:val="004F2E40"/>
    <w:rsid w:val="004F6BCD"/>
    <w:rsid w:val="00503F7B"/>
    <w:rsid w:val="00506A03"/>
    <w:rsid w:val="00510FFD"/>
    <w:rsid w:val="00511000"/>
    <w:rsid w:val="005131D3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40C0"/>
    <w:rsid w:val="00570C50"/>
    <w:rsid w:val="00572D98"/>
    <w:rsid w:val="0057312D"/>
    <w:rsid w:val="00574F8E"/>
    <w:rsid w:val="00581F80"/>
    <w:rsid w:val="005822A8"/>
    <w:rsid w:val="00592D89"/>
    <w:rsid w:val="005A05E9"/>
    <w:rsid w:val="005A5C15"/>
    <w:rsid w:val="005A68C1"/>
    <w:rsid w:val="005B1B4A"/>
    <w:rsid w:val="005B6004"/>
    <w:rsid w:val="005C43C7"/>
    <w:rsid w:val="005C4EFB"/>
    <w:rsid w:val="005D39D3"/>
    <w:rsid w:val="005D3A0A"/>
    <w:rsid w:val="005E1C2B"/>
    <w:rsid w:val="005E45B1"/>
    <w:rsid w:val="005E556D"/>
    <w:rsid w:val="005E6193"/>
    <w:rsid w:val="005F0F51"/>
    <w:rsid w:val="005F1367"/>
    <w:rsid w:val="005F386F"/>
    <w:rsid w:val="005F5700"/>
    <w:rsid w:val="005F7150"/>
    <w:rsid w:val="006004A7"/>
    <w:rsid w:val="00613D4B"/>
    <w:rsid w:val="0062357C"/>
    <w:rsid w:val="00625EA7"/>
    <w:rsid w:val="0063401A"/>
    <w:rsid w:val="00634D0B"/>
    <w:rsid w:val="006464F0"/>
    <w:rsid w:val="0064747E"/>
    <w:rsid w:val="00661870"/>
    <w:rsid w:val="0066790D"/>
    <w:rsid w:val="00671254"/>
    <w:rsid w:val="00671B41"/>
    <w:rsid w:val="0067282F"/>
    <w:rsid w:val="006768CD"/>
    <w:rsid w:val="00677D36"/>
    <w:rsid w:val="00686C15"/>
    <w:rsid w:val="00692DB7"/>
    <w:rsid w:val="0069733C"/>
    <w:rsid w:val="006A310A"/>
    <w:rsid w:val="006B2878"/>
    <w:rsid w:val="006B4B18"/>
    <w:rsid w:val="006B63C7"/>
    <w:rsid w:val="006B7EFA"/>
    <w:rsid w:val="006C5C1C"/>
    <w:rsid w:val="006C6D0C"/>
    <w:rsid w:val="006C796B"/>
    <w:rsid w:val="006E2B25"/>
    <w:rsid w:val="006E629A"/>
    <w:rsid w:val="006E78D1"/>
    <w:rsid w:val="006F413A"/>
    <w:rsid w:val="00701788"/>
    <w:rsid w:val="00701F8D"/>
    <w:rsid w:val="00702187"/>
    <w:rsid w:val="007021A4"/>
    <w:rsid w:val="00705379"/>
    <w:rsid w:val="00706928"/>
    <w:rsid w:val="007153E0"/>
    <w:rsid w:val="007206B3"/>
    <w:rsid w:val="00725379"/>
    <w:rsid w:val="00731C5C"/>
    <w:rsid w:val="0073458F"/>
    <w:rsid w:val="00734A2D"/>
    <w:rsid w:val="00741A55"/>
    <w:rsid w:val="00741EA0"/>
    <w:rsid w:val="00745EC1"/>
    <w:rsid w:val="007542CA"/>
    <w:rsid w:val="007546C5"/>
    <w:rsid w:val="00760BA4"/>
    <w:rsid w:val="007623FF"/>
    <w:rsid w:val="0076446F"/>
    <w:rsid w:val="00770A17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C6FF0"/>
    <w:rsid w:val="007D0B8F"/>
    <w:rsid w:val="007D3C1C"/>
    <w:rsid w:val="007D6291"/>
    <w:rsid w:val="007D66DD"/>
    <w:rsid w:val="007E54AE"/>
    <w:rsid w:val="007E670D"/>
    <w:rsid w:val="007F0900"/>
    <w:rsid w:val="007F0D84"/>
    <w:rsid w:val="007F1C88"/>
    <w:rsid w:val="007F5A40"/>
    <w:rsid w:val="00806BE1"/>
    <w:rsid w:val="00807C5C"/>
    <w:rsid w:val="00813C16"/>
    <w:rsid w:val="008157B6"/>
    <w:rsid w:val="00820311"/>
    <w:rsid w:val="00821E4B"/>
    <w:rsid w:val="0082659D"/>
    <w:rsid w:val="00826B1E"/>
    <w:rsid w:val="00826CC2"/>
    <w:rsid w:val="00832A0F"/>
    <w:rsid w:val="00832A27"/>
    <w:rsid w:val="00836C38"/>
    <w:rsid w:val="0085518A"/>
    <w:rsid w:val="008570FB"/>
    <w:rsid w:val="00864C41"/>
    <w:rsid w:val="00866316"/>
    <w:rsid w:val="00872C5E"/>
    <w:rsid w:val="008766DC"/>
    <w:rsid w:val="00876C12"/>
    <w:rsid w:val="00880A26"/>
    <w:rsid w:val="00884F52"/>
    <w:rsid w:val="00887FEF"/>
    <w:rsid w:val="00897491"/>
    <w:rsid w:val="008A1598"/>
    <w:rsid w:val="008A2715"/>
    <w:rsid w:val="008A4C5C"/>
    <w:rsid w:val="008A514F"/>
    <w:rsid w:val="008B423C"/>
    <w:rsid w:val="008B45CD"/>
    <w:rsid w:val="008C1F2C"/>
    <w:rsid w:val="008C2C6C"/>
    <w:rsid w:val="008C6D57"/>
    <w:rsid w:val="008D134E"/>
    <w:rsid w:val="008D1784"/>
    <w:rsid w:val="008D1B8E"/>
    <w:rsid w:val="008D2755"/>
    <w:rsid w:val="008D4D0F"/>
    <w:rsid w:val="008E1B06"/>
    <w:rsid w:val="008E340A"/>
    <w:rsid w:val="008E365A"/>
    <w:rsid w:val="008E5250"/>
    <w:rsid w:val="008F76DF"/>
    <w:rsid w:val="00901814"/>
    <w:rsid w:val="00901D18"/>
    <w:rsid w:val="00902D69"/>
    <w:rsid w:val="0090514E"/>
    <w:rsid w:val="00905B8F"/>
    <w:rsid w:val="00917E49"/>
    <w:rsid w:val="00920F87"/>
    <w:rsid w:val="00924FC7"/>
    <w:rsid w:val="0093401A"/>
    <w:rsid w:val="00934297"/>
    <w:rsid w:val="00935FFF"/>
    <w:rsid w:val="00940D1E"/>
    <w:rsid w:val="00941ED2"/>
    <w:rsid w:val="00944CE4"/>
    <w:rsid w:val="00956E55"/>
    <w:rsid w:val="00966952"/>
    <w:rsid w:val="00967AB8"/>
    <w:rsid w:val="00967D99"/>
    <w:rsid w:val="00971CED"/>
    <w:rsid w:val="00975166"/>
    <w:rsid w:val="0097616E"/>
    <w:rsid w:val="00982094"/>
    <w:rsid w:val="00983DB4"/>
    <w:rsid w:val="00986A10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1654"/>
    <w:rsid w:val="009B5736"/>
    <w:rsid w:val="009B6BE9"/>
    <w:rsid w:val="009B756D"/>
    <w:rsid w:val="009C0541"/>
    <w:rsid w:val="009C35B8"/>
    <w:rsid w:val="009C4127"/>
    <w:rsid w:val="009C52FA"/>
    <w:rsid w:val="009C77F2"/>
    <w:rsid w:val="009D30F0"/>
    <w:rsid w:val="009E0D28"/>
    <w:rsid w:val="009E303B"/>
    <w:rsid w:val="009E5072"/>
    <w:rsid w:val="009F1C8E"/>
    <w:rsid w:val="009F2241"/>
    <w:rsid w:val="009F70BC"/>
    <w:rsid w:val="00A047A0"/>
    <w:rsid w:val="00A07246"/>
    <w:rsid w:val="00A11245"/>
    <w:rsid w:val="00A16454"/>
    <w:rsid w:val="00A20DEC"/>
    <w:rsid w:val="00A30AA5"/>
    <w:rsid w:val="00A310CE"/>
    <w:rsid w:val="00A361CC"/>
    <w:rsid w:val="00A400CB"/>
    <w:rsid w:val="00A42533"/>
    <w:rsid w:val="00A450CC"/>
    <w:rsid w:val="00A50F45"/>
    <w:rsid w:val="00A5683C"/>
    <w:rsid w:val="00A56B11"/>
    <w:rsid w:val="00A61CEE"/>
    <w:rsid w:val="00A643ED"/>
    <w:rsid w:val="00A64A82"/>
    <w:rsid w:val="00A65ADF"/>
    <w:rsid w:val="00A66985"/>
    <w:rsid w:val="00A713F9"/>
    <w:rsid w:val="00A7156E"/>
    <w:rsid w:val="00A804D0"/>
    <w:rsid w:val="00A847DF"/>
    <w:rsid w:val="00A908A0"/>
    <w:rsid w:val="00A91845"/>
    <w:rsid w:val="00A9220C"/>
    <w:rsid w:val="00A96556"/>
    <w:rsid w:val="00A966DA"/>
    <w:rsid w:val="00AA0DEF"/>
    <w:rsid w:val="00AA23E4"/>
    <w:rsid w:val="00AA5D15"/>
    <w:rsid w:val="00AA7091"/>
    <w:rsid w:val="00AB4736"/>
    <w:rsid w:val="00AB5AA9"/>
    <w:rsid w:val="00AC79A3"/>
    <w:rsid w:val="00AD0632"/>
    <w:rsid w:val="00AD7DB9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1126E"/>
    <w:rsid w:val="00B208BB"/>
    <w:rsid w:val="00B275B6"/>
    <w:rsid w:val="00B27B6E"/>
    <w:rsid w:val="00B32755"/>
    <w:rsid w:val="00B32CE1"/>
    <w:rsid w:val="00B34966"/>
    <w:rsid w:val="00B3797A"/>
    <w:rsid w:val="00B37B33"/>
    <w:rsid w:val="00B42BE5"/>
    <w:rsid w:val="00B46465"/>
    <w:rsid w:val="00B466AE"/>
    <w:rsid w:val="00B4794F"/>
    <w:rsid w:val="00B47C20"/>
    <w:rsid w:val="00B548AA"/>
    <w:rsid w:val="00B62EA2"/>
    <w:rsid w:val="00B636C3"/>
    <w:rsid w:val="00B64AE2"/>
    <w:rsid w:val="00B660E1"/>
    <w:rsid w:val="00B66F30"/>
    <w:rsid w:val="00B67061"/>
    <w:rsid w:val="00B71B59"/>
    <w:rsid w:val="00B77026"/>
    <w:rsid w:val="00B84845"/>
    <w:rsid w:val="00B86F09"/>
    <w:rsid w:val="00B926A3"/>
    <w:rsid w:val="00B97A4C"/>
    <w:rsid w:val="00BA59C3"/>
    <w:rsid w:val="00BA6CF9"/>
    <w:rsid w:val="00BB3720"/>
    <w:rsid w:val="00BB7F3F"/>
    <w:rsid w:val="00BC48CC"/>
    <w:rsid w:val="00BD3522"/>
    <w:rsid w:val="00BD79B5"/>
    <w:rsid w:val="00BE095F"/>
    <w:rsid w:val="00BE328B"/>
    <w:rsid w:val="00BE6E41"/>
    <w:rsid w:val="00BE7518"/>
    <w:rsid w:val="00BF283E"/>
    <w:rsid w:val="00BF51D2"/>
    <w:rsid w:val="00BF75A7"/>
    <w:rsid w:val="00C016E4"/>
    <w:rsid w:val="00C02D66"/>
    <w:rsid w:val="00C07FEA"/>
    <w:rsid w:val="00C103D2"/>
    <w:rsid w:val="00C10CB0"/>
    <w:rsid w:val="00C16086"/>
    <w:rsid w:val="00C23A93"/>
    <w:rsid w:val="00C359A2"/>
    <w:rsid w:val="00C4029B"/>
    <w:rsid w:val="00C4088C"/>
    <w:rsid w:val="00C435F2"/>
    <w:rsid w:val="00C51A5F"/>
    <w:rsid w:val="00C5401D"/>
    <w:rsid w:val="00C55399"/>
    <w:rsid w:val="00C66980"/>
    <w:rsid w:val="00C67722"/>
    <w:rsid w:val="00C70C51"/>
    <w:rsid w:val="00C7666A"/>
    <w:rsid w:val="00C82547"/>
    <w:rsid w:val="00C83D90"/>
    <w:rsid w:val="00C939D3"/>
    <w:rsid w:val="00C944BF"/>
    <w:rsid w:val="00C95ECD"/>
    <w:rsid w:val="00C967B4"/>
    <w:rsid w:val="00C97889"/>
    <w:rsid w:val="00CA281A"/>
    <w:rsid w:val="00CA7135"/>
    <w:rsid w:val="00CB17AA"/>
    <w:rsid w:val="00CB3572"/>
    <w:rsid w:val="00CB57D4"/>
    <w:rsid w:val="00CC0584"/>
    <w:rsid w:val="00CC0F1A"/>
    <w:rsid w:val="00CC27F4"/>
    <w:rsid w:val="00CC286C"/>
    <w:rsid w:val="00CC6281"/>
    <w:rsid w:val="00CD7F9C"/>
    <w:rsid w:val="00CE42E5"/>
    <w:rsid w:val="00CE77CF"/>
    <w:rsid w:val="00CF1FEF"/>
    <w:rsid w:val="00CF4A91"/>
    <w:rsid w:val="00CF7AAD"/>
    <w:rsid w:val="00D02F27"/>
    <w:rsid w:val="00D12911"/>
    <w:rsid w:val="00D12E16"/>
    <w:rsid w:val="00D206AF"/>
    <w:rsid w:val="00D43F45"/>
    <w:rsid w:val="00D444C7"/>
    <w:rsid w:val="00D467C1"/>
    <w:rsid w:val="00D57D6D"/>
    <w:rsid w:val="00D6073E"/>
    <w:rsid w:val="00D623AB"/>
    <w:rsid w:val="00D64144"/>
    <w:rsid w:val="00D6501E"/>
    <w:rsid w:val="00D66130"/>
    <w:rsid w:val="00D67BC3"/>
    <w:rsid w:val="00D70AFB"/>
    <w:rsid w:val="00D7127E"/>
    <w:rsid w:val="00D72744"/>
    <w:rsid w:val="00D749F0"/>
    <w:rsid w:val="00D7511D"/>
    <w:rsid w:val="00D7763B"/>
    <w:rsid w:val="00D8393A"/>
    <w:rsid w:val="00D83D9C"/>
    <w:rsid w:val="00D84EB3"/>
    <w:rsid w:val="00D862DC"/>
    <w:rsid w:val="00D871BB"/>
    <w:rsid w:val="00D97300"/>
    <w:rsid w:val="00DA15AA"/>
    <w:rsid w:val="00DB021B"/>
    <w:rsid w:val="00DB1276"/>
    <w:rsid w:val="00DB16A2"/>
    <w:rsid w:val="00DB200D"/>
    <w:rsid w:val="00DB4704"/>
    <w:rsid w:val="00DC0354"/>
    <w:rsid w:val="00DC21F1"/>
    <w:rsid w:val="00DC4275"/>
    <w:rsid w:val="00DC6C06"/>
    <w:rsid w:val="00DD055F"/>
    <w:rsid w:val="00DD1EEE"/>
    <w:rsid w:val="00DE04BF"/>
    <w:rsid w:val="00DE1E07"/>
    <w:rsid w:val="00DE27EC"/>
    <w:rsid w:val="00DE6A0C"/>
    <w:rsid w:val="00DF103F"/>
    <w:rsid w:val="00DF37AE"/>
    <w:rsid w:val="00DF4BAF"/>
    <w:rsid w:val="00E00E66"/>
    <w:rsid w:val="00E03756"/>
    <w:rsid w:val="00E03AAA"/>
    <w:rsid w:val="00E04333"/>
    <w:rsid w:val="00E14DBA"/>
    <w:rsid w:val="00E14E9A"/>
    <w:rsid w:val="00E154DB"/>
    <w:rsid w:val="00E225D6"/>
    <w:rsid w:val="00E22E71"/>
    <w:rsid w:val="00E27F11"/>
    <w:rsid w:val="00E34F76"/>
    <w:rsid w:val="00E401BA"/>
    <w:rsid w:val="00E433D5"/>
    <w:rsid w:val="00E4553E"/>
    <w:rsid w:val="00E45D3D"/>
    <w:rsid w:val="00E52A3B"/>
    <w:rsid w:val="00E56837"/>
    <w:rsid w:val="00E57C29"/>
    <w:rsid w:val="00E619F2"/>
    <w:rsid w:val="00E758B5"/>
    <w:rsid w:val="00E76C28"/>
    <w:rsid w:val="00E7702D"/>
    <w:rsid w:val="00E81CFC"/>
    <w:rsid w:val="00E908BD"/>
    <w:rsid w:val="00E92E32"/>
    <w:rsid w:val="00E93FC9"/>
    <w:rsid w:val="00EA0145"/>
    <w:rsid w:val="00EA1C6D"/>
    <w:rsid w:val="00EA311A"/>
    <w:rsid w:val="00EA5425"/>
    <w:rsid w:val="00EB3267"/>
    <w:rsid w:val="00EB3B12"/>
    <w:rsid w:val="00EB440B"/>
    <w:rsid w:val="00EB5B02"/>
    <w:rsid w:val="00EB6A2D"/>
    <w:rsid w:val="00EC7EBB"/>
    <w:rsid w:val="00ED6083"/>
    <w:rsid w:val="00EE0B4C"/>
    <w:rsid w:val="00EE1DEE"/>
    <w:rsid w:val="00EE788F"/>
    <w:rsid w:val="00EE7EA4"/>
    <w:rsid w:val="00EF0BEF"/>
    <w:rsid w:val="00EF4E9A"/>
    <w:rsid w:val="00EF7514"/>
    <w:rsid w:val="00F003AD"/>
    <w:rsid w:val="00F034AC"/>
    <w:rsid w:val="00F07DA5"/>
    <w:rsid w:val="00F1611F"/>
    <w:rsid w:val="00F17C2A"/>
    <w:rsid w:val="00F2000C"/>
    <w:rsid w:val="00F20CFD"/>
    <w:rsid w:val="00F22A5A"/>
    <w:rsid w:val="00F22D9D"/>
    <w:rsid w:val="00F23720"/>
    <w:rsid w:val="00F27C54"/>
    <w:rsid w:val="00F33E40"/>
    <w:rsid w:val="00F36BDC"/>
    <w:rsid w:val="00F4332A"/>
    <w:rsid w:val="00F44077"/>
    <w:rsid w:val="00F46C78"/>
    <w:rsid w:val="00F506BC"/>
    <w:rsid w:val="00F50C39"/>
    <w:rsid w:val="00F5774B"/>
    <w:rsid w:val="00F601B1"/>
    <w:rsid w:val="00F60D73"/>
    <w:rsid w:val="00F634AC"/>
    <w:rsid w:val="00F6355D"/>
    <w:rsid w:val="00F70B29"/>
    <w:rsid w:val="00F71302"/>
    <w:rsid w:val="00F7756D"/>
    <w:rsid w:val="00F8488A"/>
    <w:rsid w:val="00F86314"/>
    <w:rsid w:val="00F868E8"/>
    <w:rsid w:val="00F90317"/>
    <w:rsid w:val="00F91CC0"/>
    <w:rsid w:val="00F93547"/>
    <w:rsid w:val="00FA00A4"/>
    <w:rsid w:val="00FA15E3"/>
    <w:rsid w:val="00FA32F1"/>
    <w:rsid w:val="00FA595A"/>
    <w:rsid w:val="00FB0848"/>
    <w:rsid w:val="00FB3E2C"/>
    <w:rsid w:val="00FB4739"/>
    <w:rsid w:val="00FB4CED"/>
    <w:rsid w:val="00FB5259"/>
    <w:rsid w:val="00FB7402"/>
    <w:rsid w:val="00FC5176"/>
    <w:rsid w:val="00FD1292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206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206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merlin\server\1_Projekte\B&#252;hler\2016-0376%20IsoMet%20High%20Speed%20Saw\alt\www.konsens.de\buehl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buehl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D6B9-9FE8-47B9-B9AD-F81CC688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B514DABC.dotm</Template>
  <TotalTime>0</TotalTime>
  <Pages>3</Pages>
  <Words>832</Words>
  <Characters>5246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Instron</Company>
  <LinksUpToDate>false</LinksUpToDate>
  <CharactersWithSpaces>6066</CharactersWithSpaces>
  <SharedDoc>false</SharedDoc>
  <HLinks>
    <vt:vector size="18" baseType="variant"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https://www.buehler.com/ecoMet-30-manual-grinder-polisher.php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https://www.buehler.com/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Ursula Herrmann</cp:lastModifiedBy>
  <cp:revision>4</cp:revision>
  <cp:lastPrinted>2018-04-23T09:35:00Z</cp:lastPrinted>
  <dcterms:created xsi:type="dcterms:W3CDTF">2018-05-09T09:41:00Z</dcterms:created>
  <dcterms:modified xsi:type="dcterms:W3CDTF">2018-05-17T06:05:00Z</dcterms:modified>
</cp:coreProperties>
</file>