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6C" w:rsidRPr="00E87276" w:rsidRDefault="00835724" w:rsidP="00835724">
      <w:pPr>
        <w:autoSpaceDE w:val="0"/>
        <w:autoSpaceDN w:val="0"/>
        <w:adjustRightInd w:val="0"/>
        <w:spacing w:before="120" w:after="0" w:line="440" w:lineRule="exact"/>
        <w:ind w:right="-284"/>
        <w:rPr>
          <w:rFonts w:ascii="Arial" w:hAnsi="Arial" w:cs="Arial"/>
          <w:b/>
          <w:bCs/>
          <w:sz w:val="32"/>
          <w:szCs w:val="32"/>
          <w:lang w:val="es-AR"/>
        </w:rPr>
      </w:pPr>
      <w:r w:rsidRPr="00835724">
        <w:rPr>
          <w:rFonts w:ascii="Arial" w:hAnsi="Arial" w:cs="Arial"/>
          <w:b/>
          <w:bCs/>
          <w:sz w:val="32"/>
          <w:szCs w:val="32"/>
          <w:lang w:val="fr-FR"/>
        </w:rPr>
        <w:t>De nouveaux draps de polissage à fixation magnétique pour un gain de temps considérable lors de la préparation des échantillons</w:t>
      </w:r>
      <w:r w:rsidRPr="00835724">
        <w:rPr>
          <w:rFonts w:ascii="Arial" w:hAnsi="Arial" w:cs="Arial"/>
          <w:b/>
          <w:bCs/>
          <w:sz w:val="32"/>
          <w:szCs w:val="32"/>
          <w:lang w:val="fr-FR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06"/>
        <w:gridCol w:w="3283"/>
      </w:tblGrid>
      <w:tr w:rsidR="00CC0584" w:rsidRPr="00364E08" w:rsidTr="00835724">
        <w:tc>
          <w:tcPr>
            <w:tcW w:w="4586" w:type="dxa"/>
            <w:shd w:val="clear" w:color="auto" w:fill="auto"/>
          </w:tcPr>
          <w:p w:rsidR="00CC0584" w:rsidRPr="002A02AB" w:rsidRDefault="00215392" w:rsidP="002A02A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</w:pPr>
            <w:r>
              <w:rPr>
                <w:b/>
                <w:noProof/>
                <w:szCs w:val="24"/>
                <w:lang w:eastAsia="de-DE"/>
              </w:rPr>
              <w:drawing>
                <wp:inline distT="0" distB="0" distL="0" distR="0">
                  <wp:extent cx="3667125" cy="2647950"/>
                  <wp:effectExtent l="0" t="0" r="9525" b="0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0584" w:rsidRPr="00835724">
              <w:rPr>
                <w:rFonts w:ascii="Arial" w:eastAsia="MS Mincho" w:hAnsi="Arial" w:cs="Arial"/>
                <w:i/>
                <w:sz w:val="20"/>
                <w:szCs w:val="20"/>
                <w:lang w:val="fr-FR" w:eastAsia="ja-JP"/>
              </w:rPr>
              <w:t xml:space="preserve"> </w:t>
            </w:r>
          </w:p>
        </w:tc>
        <w:tc>
          <w:tcPr>
            <w:tcW w:w="4627" w:type="dxa"/>
            <w:shd w:val="clear" w:color="auto" w:fill="auto"/>
            <w:vAlign w:val="bottom"/>
          </w:tcPr>
          <w:p w:rsidR="00CC0584" w:rsidRPr="00F6355D" w:rsidRDefault="00835724" w:rsidP="00623C2D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MS Mincho" w:hAnsi="Arial" w:cs="Arial"/>
                <w:i/>
                <w:sz w:val="20"/>
                <w:szCs w:val="20"/>
                <w:lang w:val="en-US" w:eastAsia="ja-JP"/>
              </w:rPr>
            </w:pPr>
            <w:r w:rsidRPr="00835724">
              <w:rPr>
                <w:rFonts w:ascii="Arial" w:eastAsia="MS Mincho" w:hAnsi="Arial" w:cs="Arial"/>
                <w:i/>
                <w:iCs/>
                <w:sz w:val="20"/>
                <w:szCs w:val="20"/>
                <w:lang w:val="fr-FR" w:eastAsia="ja-JP"/>
              </w:rPr>
              <w:t>Disponibles en différentes tailles et différents modèles, les nouveaux draps de polissage</w:t>
            </w:r>
            <w:r w:rsidR="00623C2D">
              <w:rPr>
                <w:rFonts w:ascii="Arial" w:eastAsia="MS Mincho" w:hAnsi="Arial" w:cs="Arial"/>
                <w:i/>
                <w:iCs/>
                <w:sz w:val="20"/>
                <w:szCs w:val="20"/>
                <w:lang w:val="fr-FR" w:eastAsia="ja-JP"/>
              </w:rPr>
              <w:t xml:space="preserve"> à fixation magnétique intégrée </w:t>
            </w:r>
            <w:proofErr w:type="spellStart"/>
            <w:r w:rsidRPr="00835724">
              <w:rPr>
                <w:rFonts w:ascii="Arial" w:eastAsia="MS Mincho" w:hAnsi="Arial" w:cs="Arial"/>
                <w:i/>
                <w:iCs/>
                <w:sz w:val="20"/>
                <w:szCs w:val="20"/>
                <w:lang w:val="fr-FR" w:eastAsia="ja-JP"/>
              </w:rPr>
              <w:t>Buehler</w:t>
            </w:r>
            <w:proofErr w:type="spellEnd"/>
            <w:r w:rsidRPr="00835724">
              <w:rPr>
                <w:rFonts w:ascii="Arial" w:eastAsia="MS Mincho" w:hAnsi="Arial" w:cs="Arial"/>
                <w:i/>
                <w:iCs/>
                <w:sz w:val="20"/>
                <w:szCs w:val="20"/>
                <w:lang w:val="fr-FR" w:eastAsia="ja-JP"/>
              </w:rPr>
              <w:t xml:space="preserve"> permettent de gagner du temps lors de la préparation des échantillons sans faire de concession sur la constance et la qualité des résultats. </w:t>
            </w:r>
            <w:r w:rsidRPr="00835724">
              <w:rPr>
                <w:rFonts w:ascii="Arial" w:eastAsia="MS Mincho" w:hAnsi="Arial" w:cs="Arial"/>
                <w:i/>
                <w:iCs/>
                <w:sz w:val="20"/>
                <w:szCs w:val="20"/>
                <w:lang w:val="fr-FR" w:eastAsia="ja-JP"/>
              </w:rPr>
              <w:br/>
              <w:t xml:space="preserve">© ITW Test &amp; </w:t>
            </w:r>
            <w:proofErr w:type="spellStart"/>
            <w:r w:rsidRPr="00835724">
              <w:rPr>
                <w:rFonts w:ascii="Arial" w:eastAsia="MS Mincho" w:hAnsi="Arial" w:cs="Arial"/>
                <w:i/>
                <w:iCs/>
                <w:sz w:val="20"/>
                <w:szCs w:val="20"/>
                <w:lang w:val="fr-FR" w:eastAsia="ja-JP"/>
              </w:rPr>
              <w:t>Measurement</w:t>
            </w:r>
            <w:proofErr w:type="spellEnd"/>
            <w:r w:rsidRPr="00835724">
              <w:rPr>
                <w:rFonts w:ascii="Arial" w:eastAsia="MS Mincho" w:hAnsi="Arial" w:cs="Arial"/>
                <w:i/>
                <w:iCs/>
                <w:sz w:val="20"/>
                <w:szCs w:val="20"/>
                <w:lang w:val="fr-FR" w:eastAsia="ja-JP"/>
              </w:rPr>
              <w:t xml:space="preserve"> </w:t>
            </w:r>
            <w:proofErr w:type="spellStart"/>
            <w:r w:rsidRPr="00835724">
              <w:rPr>
                <w:rFonts w:ascii="Arial" w:eastAsia="MS Mincho" w:hAnsi="Arial" w:cs="Arial"/>
                <w:i/>
                <w:iCs/>
                <w:sz w:val="20"/>
                <w:szCs w:val="20"/>
                <w:lang w:val="fr-FR" w:eastAsia="ja-JP"/>
              </w:rPr>
              <w:t>GmbH</w:t>
            </w:r>
            <w:proofErr w:type="spellEnd"/>
          </w:p>
        </w:tc>
      </w:tr>
    </w:tbl>
    <w:p w:rsidR="00364E08" w:rsidRPr="00995FC4" w:rsidRDefault="00835724" w:rsidP="00835724">
      <w:pPr>
        <w:spacing w:after="120" w:line="360" w:lineRule="exact"/>
        <w:rPr>
          <w:rFonts w:ascii="Arial" w:hAnsi="Arial" w:cs="Arial"/>
          <w:lang w:val="fr-FR"/>
        </w:rPr>
      </w:pPr>
      <w:r w:rsidRPr="00835724">
        <w:rPr>
          <w:rFonts w:ascii="Arial" w:hAnsi="Arial" w:cs="Arial"/>
          <w:lang w:val="fr-FR"/>
        </w:rPr>
        <w:t xml:space="preserve">Esslingen, septembre 2017 – </w:t>
      </w:r>
      <w:proofErr w:type="spellStart"/>
      <w:r w:rsidRPr="00835724">
        <w:rPr>
          <w:rFonts w:ascii="Arial" w:hAnsi="Arial" w:cs="Arial"/>
          <w:lang w:val="fr-FR"/>
        </w:rPr>
        <w:t>Buehler</w:t>
      </w:r>
      <w:proofErr w:type="spellEnd"/>
      <w:r w:rsidRPr="00835724">
        <w:rPr>
          <w:rFonts w:ascii="Arial" w:hAnsi="Arial" w:cs="Arial"/>
          <w:lang w:val="fr-FR"/>
        </w:rPr>
        <w:t>, un leader mondial de la fabrication de consommables haut de gamme et d</w:t>
      </w:r>
      <w:r w:rsidR="00995FC4">
        <w:rPr>
          <w:rFonts w:ascii="Arial" w:hAnsi="Arial" w:cs="Arial"/>
          <w:lang w:val="fr-FR"/>
        </w:rPr>
        <w:t>’</w:t>
      </w:r>
      <w:r w:rsidRPr="00835724">
        <w:rPr>
          <w:rFonts w:ascii="Arial" w:hAnsi="Arial" w:cs="Arial"/>
          <w:lang w:val="fr-FR"/>
        </w:rPr>
        <w:t>appareils spécialisés pour les essais de matériaux, complète son offre de consommables avec des draps de polissage dotés d</w:t>
      </w:r>
      <w:r w:rsidR="00995FC4">
        <w:rPr>
          <w:rFonts w:ascii="Arial" w:hAnsi="Arial" w:cs="Arial"/>
          <w:lang w:val="fr-FR"/>
        </w:rPr>
        <w:t>’</w:t>
      </w:r>
      <w:r w:rsidRPr="00835724">
        <w:rPr>
          <w:rFonts w:ascii="Arial" w:hAnsi="Arial" w:cs="Arial"/>
          <w:lang w:val="fr-FR"/>
        </w:rPr>
        <w:t xml:space="preserve">un revêtement magnétique rigide. Solution à la fois pratique et facile à utiliser pour les examens </w:t>
      </w:r>
      <w:proofErr w:type="spellStart"/>
      <w:r w:rsidRPr="00835724">
        <w:rPr>
          <w:rFonts w:ascii="Arial" w:hAnsi="Arial" w:cs="Arial"/>
          <w:lang w:val="fr-FR"/>
        </w:rPr>
        <w:t>matérialographiques</w:t>
      </w:r>
      <w:proofErr w:type="spellEnd"/>
      <w:r w:rsidRPr="00835724">
        <w:rPr>
          <w:rFonts w:ascii="Arial" w:hAnsi="Arial" w:cs="Arial"/>
          <w:lang w:val="fr-FR"/>
        </w:rPr>
        <w:t xml:space="preserve"> sur les </w:t>
      </w:r>
      <w:proofErr w:type="gramStart"/>
      <w:r w:rsidRPr="00835724">
        <w:rPr>
          <w:rFonts w:ascii="Arial" w:hAnsi="Arial" w:cs="Arial"/>
          <w:lang w:val="fr-FR"/>
        </w:rPr>
        <w:t>matériaux</w:t>
      </w:r>
      <w:proofErr w:type="gramEnd"/>
      <w:r w:rsidRPr="00835724">
        <w:rPr>
          <w:rFonts w:ascii="Arial" w:hAnsi="Arial" w:cs="Arial"/>
          <w:lang w:val="fr-FR"/>
        </w:rPr>
        <w:t xml:space="preserve"> métalliques, non métalliques, céramiques et polymères, ces nouveaux draps permettent de gagner </w:t>
      </w:r>
      <w:r w:rsidR="00623C2D">
        <w:rPr>
          <w:rFonts w:ascii="Arial" w:hAnsi="Arial" w:cs="Arial"/>
          <w:lang w:val="fr-FR"/>
        </w:rPr>
        <w:t>du</w:t>
      </w:r>
      <w:r w:rsidRPr="00835724">
        <w:rPr>
          <w:rFonts w:ascii="Arial" w:hAnsi="Arial" w:cs="Arial"/>
          <w:lang w:val="fr-FR"/>
        </w:rPr>
        <w:t xml:space="preserve"> temps lors </w:t>
      </w:r>
      <w:r w:rsidR="00623C2D">
        <w:rPr>
          <w:rFonts w:ascii="Arial" w:hAnsi="Arial" w:cs="Arial"/>
          <w:lang w:val="fr-FR"/>
        </w:rPr>
        <w:t>des préparations</w:t>
      </w:r>
      <w:r w:rsidRPr="00835724">
        <w:rPr>
          <w:rFonts w:ascii="Arial" w:hAnsi="Arial" w:cs="Arial"/>
          <w:lang w:val="fr-FR"/>
        </w:rPr>
        <w:t xml:space="preserve"> en éliminant l</w:t>
      </w:r>
      <w:r w:rsidR="00995FC4">
        <w:rPr>
          <w:rFonts w:ascii="Arial" w:hAnsi="Arial" w:cs="Arial"/>
          <w:lang w:val="fr-FR"/>
        </w:rPr>
        <w:t>’</w:t>
      </w:r>
      <w:r w:rsidRPr="00835724">
        <w:rPr>
          <w:rFonts w:ascii="Arial" w:hAnsi="Arial" w:cs="Arial"/>
          <w:lang w:val="fr-FR"/>
        </w:rPr>
        <w:t>opération de fixation du drap sur la plaque de support.</w:t>
      </w:r>
    </w:p>
    <w:p w:rsidR="00364E08" w:rsidRPr="00E87276" w:rsidRDefault="00835724" w:rsidP="00835724">
      <w:pPr>
        <w:spacing w:after="120" w:line="360" w:lineRule="exact"/>
        <w:rPr>
          <w:rFonts w:ascii="Arial" w:hAnsi="Arial" w:cs="Arial"/>
          <w:lang w:val="fr-FR"/>
        </w:rPr>
      </w:pPr>
      <w:r w:rsidRPr="00835724">
        <w:rPr>
          <w:rFonts w:ascii="Arial" w:hAnsi="Arial" w:cs="Arial"/>
          <w:lang w:val="fr-FR"/>
        </w:rPr>
        <w:t>Les nouveaux draps à fixation magnétique sont disponibles en plusieurs tailles – 203 mm, 254 mm et 305</w:t>
      </w:r>
      <w:r w:rsidR="00995FC4">
        <w:rPr>
          <w:rFonts w:ascii="Arial" w:hAnsi="Arial" w:cs="Arial"/>
          <w:lang w:val="fr-FR"/>
        </w:rPr>
        <w:t> </w:t>
      </w:r>
      <w:r w:rsidRPr="00835724">
        <w:rPr>
          <w:rFonts w:ascii="Arial" w:hAnsi="Arial" w:cs="Arial"/>
          <w:lang w:val="fr-FR"/>
        </w:rPr>
        <w:t xml:space="preserve">mm – et de nombreux modèles. Grâce </w:t>
      </w:r>
      <w:r w:rsidR="00623C2D">
        <w:rPr>
          <w:rFonts w:ascii="Arial" w:hAnsi="Arial" w:cs="Arial"/>
          <w:lang w:val="fr-FR"/>
        </w:rPr>
        <w:t>à tous les</w:t>
      </w:r>
      <w:r w:rsidRPr="00835724">
        <w:rPr>
          <w:rFonts w:ascii="Arial" w:hAnsi="Arial" w:cs="Arial"/>
          <w:lang w:val="fr-FR"/>
        </w:rPr>
        <w:t xml:space="preserve"> </w:t>
      </w:r>
      <w:r w:rsidR="00623C2D">
        <w:rPr>
          <w:rFonts w:ascii="Arial" w:hAnsi="Arial" w:cs="Arial"/>
          <w:lang w:val="fr-FR"/>
        </w:rPr>
        <w:t>draps disponibles avec différent</w:t>
      </w:r>
      <w:r w:rsidR="00623C2D" w:rsidRPr="00835724">
        <w:rPr>
          <w:rFonts w:ascii="Arial" w:hAnsi="Arial" w:cs="Arial"/>
          <w:lang w:val="fr-FR"/>
        </w:rPr>
        <w:t>s</w:t>
      </w:r>
      <w:r w:rsidR="00623C2D">
        <w:rPr>
          <w:rFonts w:ascii="Arial" w:hAnsi="Arial" w:cs="Arial"/>
          <w:lang w:val="fr-FR"/>
        </w:rPr>
        <w:t xml:space="preserve"> tissages, types et </w:t>
      </w:r>
      <w:r w:rsidRPr="00835724">
        <w:rPr>
          <w:rFonts w:ascii="Arial" w:hAnsi="Arial" w:cs="Arial"/>
          <w:lang w:val="fr-FR"/>
        </w:rPr>
        <w:t xml:space="preserve">longueurs de fibres, les utilisateurs trouveront à coup sûr la solution parfaitement adaptée à leur application. La gamme de produits comprend les </w:t>
      </w:r>
      <w:r w:rsidR="00623C2D">
        <w:rPr>
          <w:rFonts w:ascii="Arial" w:hAnsi="Arial" w:cs="Arial"/>
          <w:lang w:val="fr-FR"/>
        </w:rPr>
        <w:t>draps</w:t>
      </w:r>
      <w:r w:rsidRPr="00835724">
        <w:rPr>
          <w:rFonts w:ascii="Arial" w:hAnsi="Arial" w:cs="Arial"/>
          <w:lang w:val="fr-FR"/>
        </w:rPr>
        <w:t xml:space="preserve"> </w:t>
      </w:r>
      <w:proofErr w:type="spellStart"/>
      <w:r w:rsidRPr="00835724">
        <w:rPr>
          <w:rFonts w:ascii="Arial" w:hAnsi="Arial" w:cs="Arial"/>
          <w:lang w:val="fr-FR"/>
        </w:rPr>
        <w:t>UltraPad</w:t>
      </w:r>
      <w:proofErr w:type="spellEnd"/>
      <w:r w:rsidRPr="00835724">
        <w:rPr>
          <w:rFonts w:ascii="Arial" w:hAnsi="Arial" w:cs="Arial"/>
          <w:lang w:val="fr-FR"/>
        </w:rPr>
        <w:t xml:space="preserve">, Nylon et </w:t>
      </w:r>
      <w:proofErr w:type="spellStart"/>
      <w:r w:rsidRPr="00835724">
        <w:rPr>
          <w:rFonts w:ascii="Arial" w:hAnsi="Arial" w:cs="Arial"/>
          <w:lang w:val="fr-FR"/>
        </w:rPr>
        <w:t>TexMet</w:t>
      </w:r>
      <w:proofErr w:type="spellEnd"/>
      <w:r w:rsidRPr="00835724">
        <w:rPr>
          <w:rFonts w:ascii="Arial" w:hAnsi="Arial" w:cs="Arial"/>
          <w:lang w:val="fr-FR"/>
        </w:rPr>
        <w:t xml:space="preserve"> C pour le</w:t>
      </w:r>
      <w:r w:rsidR="00623C2D">
        <w:rPr>
          <w:rFonts w:ascii="Arial" w:hAnsi="Arial" w:cs="Arial"/>
          <w:lang w:val="fr-FR"/>
        </w:rPr>
        <w:t>s étapes de</w:t>
      </w:r>
      <w:r w:rsidRPr="00835724">
        <w:rPr>
          <w:rFonts w:ascii="Arial" w:hAnsi="Arial" w:cs="Arial"/>
          <w:lang w:val="fr-FR"/>
        </w:rPr>
        <w:t xml:space="preserve"> polissage </w:t>
      </w:r>
      <w:r w:rsidR="00623C2D">
        <w:rPr>
          <w:rFonts w:ascii="Arial" w:hAnsi="Arial" w:cs="Arial"/>
          <w:lang w:val="fr-FR"/>
        </w:rPr>
        <w:t>d’intégrité ;</w:t>
      </w:r>
      <w:r w:rsidRPr="00835724">
        <w:rPr>
          <w:rFonts w:ascii="Arial" w:hAnsi="Arial" w:cs="Arial"/>
          <w:lang w:val="fr-FR"/>
        </w:rPr>
        <w:t xml:space="preserve"> </w:t>
      </w:r>
      <w:proofErr w:type="spellStart"/>
      <w:r w:rsidRPr="00835724">
        <w:rPr>
          <w:rFonts w:ascii="Arial" w:hAnsi="Arial" w:cs="Arial"/>
          <w:lang w:val="fr-FR"/>
        </w:rPr>
        <w:t>VerduTex</w:t>
      </w:r>
      <w:proofErr w:type="spellEnd"/>
      <w:r w:rsidRPr="00835724">
        <w:rPr>
          <w:rFonts w:ascii="Arial" w:hAnsi="Arial" w:cs="Arial"/>
          <w:lang w:val="fr-FR"/>
        </w:rPr>
        <w:t xml:space="preserve">, </w:t>
      </w:r>
      <w:proofErr w:type="spellStart"/>
      <w:r w:rsidRPr="00835724">
        <w:rPr>
          <w:rFonts w:ascii="Arial" w:hAnsi="Arial" w:cs="Arial"/>
          <w:lang w:val="fr-FR"/>
        </w:rPr>
        <w:t>TriDent</w:t>
      </w:r>
      <w:proofErr w:type="spellEnd"/>
      <w:r w:rsidRPr="00835724">
        <w:rPr>
          <w:rFonts w:ascii="Arial" w:hAnsi="Arial" w:cs="Arial"/>
          <w:lang w:val="fr-FR"/>
        </w:rPr>
        <w:t xml:space="preserve">, </w:t>
      </w:r>
      <w:proofErr w:type="spellStart"/>
      <w:r w:rsidRPr="00835724">
        <w:rPr>
          <w:rFonts w:ascii="Arial" w:hAnsi="Arial" w:cs="Arial"/>
          <w:lang w:val="fr-FR"/>
        </w:rPr>
        <w:t>VelTex</w:t>
      </w:r>
      <w:proofErr w:type="spellEnd"/>
      <w:r w:rsidRPr="00835724">
        <w:rPr>
          <w:rFonts w:ascii="Arial" w:hAnsi="Arial" w:cs="Arial"/>
          <w:lang w:val="fr-FR"/>
        </w:rPr>
        <w:t xml:space="preserve"> et </w:t>
      </w:r>
      <w:proofErr w:type="spellStart"/>
      <w:r w:rsidRPr="00835724">
        <w:rPr>
          <w:rFonts w:ascii="Arial" w:hAnsi="Arial" w:cs="Arial"/>
          <w:lang w:val="fr-FR"/>
        </w:rPr>
        <w:t>PoliCloth</w:t>
      </w:r>
      <w:proofErr w:type="spellEnd"/>
      <w:r w:rsidRPr="00835724">
        <w:rPr>
          <w:rFonts w:ascii="Arial" w:hAnsi="Arial" w:cs="Arial"/>
          <w:lang w:val="fr-FR"/>
        </w:rPr>
        <w:t xml:space="preserve"> pour le polissage </w:t>
      </w:r>
      <w:r w:rsidR="00623C2D">
        <w:rPr>
          <w:rFonts w:ascii="Arial" w:hAnsi="Arial" w:cs="Arial"/>
          <w:lang w:val="fr-FR"/>
        </w:rPr>
        <w:t>fin ;</w:t>
      </w:r>
      <w:r w:rsidRPr="00835724">
        <w:rPr>
          <w:rFonts w:ascii="Arial" w:hAnsi="Arial" w:cs="Arial"/>
          <w:lang w:val="fr-FR"/>
        </w:rPr>
        <w:t xml:space="preserve"> et </w:t>
      </w:r>
      <w:r w:rsidR="00623C2D">
        <w:rPr>
          <w:rFonts w:ascii="Arial" w:hAnsi="Arial" w:cs="Arial"/>
          <w:lang w:val="fr-FR"/>
        </w:rPr>
        <w:t xml:space="preserve">enfin </w:t>
      </w:r>
      <w:proofErr w:type="spellStart"/>
      <w:r w:rsidRPr="00835724">
        <w:rPr>
          <w:rFonts w:ascii="Arial" w:hAnsi="Arial" w:cs="Arial"/>
          <w:lang w:val="fr-FR"/>
        </w:rPr>
        <w:t>MicroCloth</w:t>
      </w:r>
      <w:proofErr w:type="spellEnd"/>
      <w:r w:rsidRPr="00835724">
        <w:rPr>
          <w:rFonts w:ascii="Arial" w:hAnsi="Arial" w:cs="Arial"/>
          <w:lang w:val="fr-FR"/>
        </w:rPr>
        <w:t xml:space="preserve">, </w:t>
      </w:r>
      <w:proofErr w:type="spellStart"/>
      <w:r w:rsidRPr="00835724">
        <w:rPr>
          <w:rFonts w:ascii="Arial" w:hAnsi="Arial" w:cs="Arial"/>
          <w:lang w:val="fr-FR"/>
        </w:rPr>
        <w:t>MicroFloc</w:t>
      </w:r>
      <w:proofErr w:type="spellEnd"/>
      <w:r w:rsidRPr="00835724">
        <w:rPr>
          <w:rFonts w:ascii="Arial" w:hAnsi="Arial" w:cs="Arial"/>
          <w:lang w:val="fr-FR"/>
        </w:rPr>
        <w:t xml:space="preserve">, </w:t>
      </w:r>
      <w:proofErr w:type="spellStart"/>
      <w:r w:rsidRPr="00835724">
        <w:rPr>
          <w:rFonts w:ascii="Arial" w:hAnsi="Arial" w:cs="Arial"/>
          <w:lang w:val="fr-FR"/>
        </w:rPr>
        <w:t>MasterTex</w:t>
      </w:r>
      <w:proofErr w:type="spellEnd"/>
      <w:r w:rsidRPr="00835724">
        <w:rPr>
          <w:rFonts w:ascii="Arial" w:hAnsi="Arial" w:cs="Arial"/>
          <w:lang w:val="fr-FR"/>
        </w:rPr>
        <w:t xml:space="preserve"> et </w:t>
      </w:r>
      <w:proofErr w:type="spellStart"/>
      <w:r w:rsidRPr="00835724">
        <w:rPr>
          <w:rFonts w:ascii="Arial" w:hAnsi="Arial" w:cs="Arial"/>
          <w:lang w:val="fr-FR"/>
        </w:rPr>
        <w:t>ChemoMet</w:t>
      </w:r>
      <w:proofErr w:type="spellEnd"/>
      <w:r w:rsidRPr="00835724">
        <w:rPr>
          <w:rFonts w:ascii="Arial" w:hAnsi="Arial" w:cs="Arial"/>
          <w:lang w:val="fr-FR"/>
        </w:rPr>
        <w:t xml:space="preserve"> pour le polissage fin</w:t>
      </w:r>
      <w:r w:rsidR="00623C2D">
        <w:rPr>
          <w:rFonts w:ascii="Arial" w:hAnsi="Arial" w:cs="Arial"/>
          <w:lang w:val="fr-FR"/>
        </w:rPr>
        <w:t>al</w:t>
      </w:r>
      <w:r w:rsidRPr="00835724">
        <w:rPr>
          <w:rFonts w:ascii="Arial" w:hAnsi="Arial" w:cs="Arial"/>
          <w:lang w:val="fr-FR"/>
        </w:rPr>
        <w:t xml:space="preserve">. Tous sont proposés en lots de cinq. </w:t>
      </w:r>
    </w:p>
    <w:p w:rsidR="00364E08" w:rsidRPr="00995FC4" w:rsidRDefault="00835724" w:rsidP="00835724">
      <w:pPr>
        <w:spacing w:after="120" w:line="360" w:lineRule="exact"/>
        <w:rPr>
          <w:rFonts w:ascii="Arial" w:hAnsi="Arial" w:cs="Arial"/>
          <w:lang w:val="fr-FR"/>
        </w:rPr>
      </w:pPr>
      <w:r w:rsidRPr="00835724">
        <w:rPr>
          <w:rFonts w:ascii="Arial" w:hAnsi="Arial" w:cs="Arial"/>
          <w:lang w:val="fr-FR"/>
        </w:rPr>
        <w:lastRenderedPageBreak/>
        <w:t>Qu</w:t>
      </w:r>
      <w:r w:rsidR="00995FC4">
        <w:rPr>
          <w:rFonts w:ascii="Arial" w:hAnsi="Arial" w:cs="Arial"/>
          <w:lang w:val="fr-FR"/>
        </w:rPr>
        <w:t>’</w:t>
      </w:r>
      <w:r w:rsidRPr="00835724">
        <w:rPr>
          <w:rFonts w:ascii="Arial" w:hAnsi="Arial" w:cs="Arial"/>
          <w:lang w:val="fr-FR"/>
        </w:rPr>
        <w:t>ils soient pourvus d</w:t>
      </w:r>
      <w:r w:rsidR="00995FC4">
        <w:rPr>
          <w:rFonts w:ascii="Arial" w:hAnsi="Arial" w:cs="Arial"/>
          <w:lang w:val="fr-FR"/>
        </w:rPr>
        <w:t>’</w:t>
      </w:r>
      <w:r w:rsidRPr="00835724">
        <w:rPr>
          <w:rFonts w:ascii="Arial" w:hAnsi="Arial" w:cs="Arial"/>
          <w:lang w:val="fr-FR"/>
        </w:rPr>
        <w:t xml:space="preserve">une fixation magnétique ou pas, les draps de polissage peuvent être utilisés avec toutes les polisseuses </w:t>
      </w:r>
      <w:proofErr w:type="spellStart"/>
      <w:r w:rsidRPr="00835724">
        <w:rPr>
          <w:rFonts w:ascii="Arial" w:hAnsi="Arial" w:cs="Arial"/>
          <w:lang w:val="fr-FR"/>
        </w:rPr>
        <w:t>EcoMet</w:t>
      </w:r>
      <w:proofErr w:type="spellEnd"/>
      <w:r w:rsidRPr="00835724">
        <w:rPr>
          <w:rFonts w:ascii="Arial" w:hAnsi="Arial" w:cs="Arial"/>
          <w:lang w:val="fr-FR"/>
        </w:rPr>
        <w:t xml:space="preserve"> et </w:t>
      </w:r>
      <w:proofErr w:type="spellStart"/>
      <w:r w:rsidRPr="00835724">
        <w:rPr>
          <w:rFonts w:ascii="Arial" w:hAnsi="Arial" w:cs="Arial"/>
          <w:lang w:val="fr-FR"/>
        </w:rPr>
        <w:t>MetaServ</w:t>
      </w:r>
      <w:proofErr w:type="spellEnd"/>
      <w:r w:rsidRPr="00835724">
        <w:rPr>
          <w:rFonts w:ascii="Arial" w:hAnsi="Arial" w:cs="Arial"/>
          <w:lang w:val="fr-FR"/>
        </w:rPr>
        <w:t xml:space="preserve"> de </w:t>
      </w:r>
      <w:proofErr w:type="spellStart"/>
      <w:r w:rsidRPr="00835724">
        <w:rPr>
          <w:rFonts w:ascii="Arial" w:hAnsi="Arial" w:cs="Arial"/>
          <w:lang w:val="fr-FR"/>
        </w:rPr>
        <w:t>Buehler</w:t>
      </w:r>
      <w:proofErr w:type="spellEnd"/>
      <w:r w:rsidRPr="00835724">
        <w:rPr>
          <w:rFonts w:ascii="Arial" w:hAnsi="Arial" w:cs="Arial"/>
          <w:lang w:val="fr-FR"/>
        </w:rPr>
        <w:t>, ainsi qu</w:t>
      </w:r>
      <w:r w:rsidR="00995FC4">
        <w:rPr>
          <w:rFonts w:ascii="Arial" w:hAnsi="Arial" w:cs="Arial"/>
          <w:lang w:val="fr-FR"/>
        </w:rPr>
        <w:t>’</w:t>
      </w:r>
      <w:r w:rsidRPr="00835724">
        <w:rPr>
          <w:rFonts w:ascii="Arial" w:hAnsi="Arial" w:cs="Arial"/>
          <w:lang w:val="fr-FR"/>
        </w:rPr>
        <w:t>avec de nombreu</w:t>
      </w:r>
      <w:r w:rsidR="00623C2D">
        <w:rPr>
          <w:rFonts w:ascii="Arial" w:hAnsi="Arial" w:cs="Arial"/>
          <w:lang w:val="fr-FR"/>
        </w:rPr>
        <w:t>ses</w:t>
      </w:r>
      <w:r w:rsidRPr="00835724">
        <w:rPr>
          <w:rFonts w:ascii="Arial" w:hAnsi="Arial" w:cs="Arial"/>
          <w:lang w:val="fr-FR"/>
        </w:rPr>
        <w:t xml:space="preserve"> </w:t>
      </w:r>
      <w:r w:rsidR="00623C2D">
        <w:rPr>
          <w:rFonts w:ascii="Arial" w:hAnsi="Arial" w:cs="Arial"/>
          <w:lang w:val="fr-FR"/>
        </w:rPr>
        <w:t>polisseuses</w:t>
      </w:r>
      <w:r w:rsidRPr="00835724">
        <w:rPr>
          <w:rFonts w:ascii="Arial" w:hAnsi="Arial" w:cs="Arial"/>
          <w:lang w:val="fr-FR"/>
        </w:rPr>
        <w:t xml:space="preserve"> d</w:t>
      </w:r>
      <w:r w:rsidR="00995FC4">
        <w:rPr>
          <w:rFonts w:ascii="Arial" w:hAnsi="Arial" w:cs="Arial"/>
          <w:lang w:val="fr-FR"/>
        </w:rPr>
        <w:t>’</w:t>
      </w:r>
      <w:r w:rsidRPr="00835724">
        <w:rPr>
          <w:rFonts w:ascii="Arial" w:hAnsi="Arial" w:cs="Arial"/>
          <w:lang w:val="fr-FR"/>
        </w:rPr>
        <w:t>autres fabricants.</w:t>
      </w:r>
    </w:p>
    <w:p w:rsidR="007546C5" w:rsidRPr="00E87276" w:rsidRDefault="00835724" w:rsidP="00835724">
      <w:pPr>
        <w:spacing w:after="120" w:line="360" w:lineRule="exact"/>
        <w:rPr>
          <w:rFonts w:ascii="Arial" w:hAnsi="Arial" w:cs="Arial"/>
          <w:lang w:val="en-US"/>
        </w:rPr>
      </w:pPr>
      <w:r w:rsidRPr="00835724">
        <w:rPr>
          <w:rFonts w:ascii="Arial" w:hAnsi="Arial" w:cs="Arial"/>
          <w:lang w:val="fr-FR"/>
        </w:rPr>
        <w:t>Andy Vogt, ingénieur d</w:t>
      </w:r>
      <w:r w:rsidR="00995FC4">
        <w:rPr>
          <w:rFonts w:ascii="Arial" w:hAnsi="Arial" w:cs="Arial"/>
          <w:lang w:val="fr-FR"/>
        </w:rPr>
        <w:t>’</w:t>
      </w:r>
      <w:r w:rsidRPr="00835724">
        <w:rPr>
          <w:rFonts w:ascii="Arial" w:hAnsi="Arial" w:cs="Arial"/>
          <w:lang w:val="fr-FR"/>
        </w:rPr>
        <w:t xml:space="preserve">applications chez </w:t>
      </w:r>
      <w:proofErr w:type="spellStart"/>
      <w:r w:rsidRPr="00835724">
        <w:rPr>
          <w:rFonts w:ascii="Arial" w:hAnsi="Arial" w:cs="Arial"/>
          <w:lang w:val="fr-FR"/>
        </w:rPr>
        <w:t>Buehler</w:t>
      </w:r>
      <w:proofErr w:type="spellEnd"/>
      <w:r w:rsidRPr="00835724">
        <w:rPr>
          <w:rFonts w:ascii="Arial" w:hAnsi="Arial" w:cs="Arial"/>
          <w:lang w:val="fr-FR"/>
        </w:rPr>
        <w:t>, explique : « Dans les laboratoires d</w:t>
      </w:r>
      <w:r w:rsidR="00995FC4">
        <w:rPr>
          <w:rFonts w:ascii="Arial" w:hAnsi="Arial" w:cs="Arial"/>
          <w:lang w:val="fr-FR"/>
        </w:rPr>
        <w:t>’</w:t>
      </w:r>
      <w:r w:rsidRPr="00835724">
        <w:rPr>
          <w:rFonts w:ascii="Arial" w:hAnsi="Arial" w:cs="Arial"/>
          <w:lang w:val="fr-FR"/>
        </w:rPr>
        <w:t xml:space="preserve">essais aussi, tout doit désormais aller très vite. Les résultats des examens </w:t>
      </w:r>
      <w:proofErr w:type="spellStart"/>
      <w:r w:rsidRPr="00835724">
        <w:rPr>
          <w:rFonts w:ascii="Arial" w:hAnsi="Arial" w:cs="Arial"/>
          <w:lang w:val="fr-FR"/>
        </w:rPr>
        <w:t>matérialographiques</w:t>
      </w:r>
      <w:proofErr w:type="spellEnd"/>
      <w:r w:rsidRPr="00835724">
        <w:rPr>
          <w:rFonts w:ascii="Arial" w:hAnsi="Arial" w:cs="Arial"/>
          <w:lang w:val="fr-FR"/>
        </w:rPr>
        <w:t xml:space="preserve"> doivent généralement être disponibles très rapidement, en particulier pour les </w:t>
      </w:r>
      <w:r w:rsidR="00623C2D">
        <w:rPr>
          <w:rFonts w:ascii="Arial" w:hAnsi="Arial" w:cs="Arial"/>
          <w:lang w:val="fr-FR"/>
        </w:rPr>
        <w:t>contrôles</w:t>
      </w:r>
      <w:r w:rsidRPr="00835724">
        <w:rPr>
          <w:rFonts w:ascii="Arial" w:hAnsi="Arial" w:cs="Arial"/>
          <w:lang w:val="fr-FR"/>
        </w:rPr>
        <w:t xml:space="preserve"> </w:t>
      </w:r>
      <w:r w:rsidR="00623C2D">
        <w:rPr>
          <w:rFonts w:ascii="Arial" w:hAnsi="Arial" w:cs="Arial"/>
          <w:lang w:val="fr-FR"/>
        </w:rPr>
        <w:t>cadencés</w:t>
      </w:r>
      <w:r w:rsidRPr="00835724">
        <w:rPr>
          <w:rFonts w:ascii="Arial" w:hAnsi="Arial" w:cs="Arial"/>
          <w:lang w:val="fr-FR"/>
        </w:rPr>
        <w:t xml:space="preserve"> en environnement de production. Plus les changements de draps sont fréquents, plus les utilisateurs profitent de l</w:t>
      </w:r>
      <w:r w:rsidR="00995FC4">
        <w:rPr>
          <w:rFonts w:ascii="Arial" w:hAnsi="Arial" w:cs="Arial"/>
          <w:lang w:val="fr-FR"/>
        </w:rPr>
        <w:t>’</w:t>
      </w:r>
      <w:r w:rsidRPr="00835724">
        <w:rPr>
          <w:rFonts w:ascii="Arial" w:hAnsi="Arial" w:cs="Arial"/>
          <w:lang w:val="fr-FR"/>
        </w:rPr>
        <w:t>avantage que constitue la fixation rapide de nos nouveaux draps de polissage. Ils représentent donc un atout précieux puisqu</w:t>
      </w:r>
      <w:r w:rsidR="00995FC4">
        <w:rPr>
          <w:rFonts w:ascii="Arial" w:hAnsi="Arial" w:cs="Arial"/>
          <w:lang w:val="fr-FR"/>
        </w:rPr>
        <w:t>’</w:t>
      </w:r>
      <w:r w:rsidRPr="00835724">
        <w:rPr>
          <w:rFonts w:ascii="Arial" w:hAnsi="Arial" w:cs="Arial"/>
          <w:lang w:val="fr-FR"/>
        </w:rPr>
        <w:t>ils permettent de traiter davantage d</w:t>
      </w:r>
      <w:r w:rsidR="00995FC4">
        <w:rPr>
          <w:rFonts w:ascii="Arial" w:hAnsi="Arial" w:cs="Arial"/>
          <w:lang w:val="fr-FR"/>
        </w:rPr>
        <w:t>’</w:t>
      </w:r>
      <w:r w:rsidRPr="00835724">
        <w:rPr>
          <w:rFonts w:ascii="Arial" w:hAnsi="Arial" w:cs="Arial"/>
          <w:lang w:val="fr-FR"/>
        </w:rPr>
        <w:t>échantillons et d</w:t>
      </w:r>
      <w:r w:rsidR="00995FC4">
        <w:rPr>
          <w:rFonts w:ascii="Arial" w:hAnsi="Arial" w:cs="Arial"/>
          <w:lang w:val="fr-FR"/>
        </w:rPr>
        <w:t>’</w:t>
      </w:r>
      <w:r w:rsidRPr="00835724">
        <w:rPr>
          <w:rFonts w:ascii="Arial" w:hAnsi="Arial" w:cs="Arial"/>
          <w:lang w:val="fr-FR"/>
        </w:rPr>
        <w:t>augmenter ainsi la productivité du laboratoire. »</w:t>
      </w:r>
    </w:p>
    <w:p w:rsidR="00FE4104" w:rsidRPr="00E87276" w:rsidRDefault="00835724" w:rsidP="00835724">
      <w:pPr>
        <w:spacing w:after="120" w:line="360" w:lineRule="exact"/>
        <w:rPr>
          <w:rFonts w:ascii="Arial" w:hAnsi="Arial" w:cs="Arial"/>
          <w:lang w:val="en-US"/>
        </w:rPr>
      </w:pPr>
      <w:r w:rsidRPr="00835724">
        <w:rPr>
          <w:rFonts w:ascii="Arial" w:hAnsi="Arial" w:cs="Arial"/>
          <w:lang w:val="fr-FR"/>
        </w:rPr>
        <w:t xml:space="preserve">Dans un guide destiné aux utilisateurs, </w:t>
      </w:r>
      <w:proofErr w:type="spellStart"/>
      <w:r w:rsidRPr="00835724">
        <w:rPr>
          <w:rFonts w:ascii="Arial" w:hAnsi="Arial" w:cs="Arial"/>
          <w:lang w:val="fr-FR"/>
        </w:rPr>
        <w:t>Buehler</w:t>
      </w:r>
      <w:proofErr w:type="spellEnd"/>
      <w:r w:rsidRPr="00835724">
        <w:rPr>
          <w:rFonts w:ascii="Arial" w:hAnsi="Arial" w:cs="Arial"/>
          <w:lang w:val="fr-FR"/>
        </w:rPr>
        <w:t xml:space="preserve"> présente les meilleures pratiques à utiliser pour le polissage fin, intermédiaire et grossier avec des draps de polissage, ainsi que les méthodes à appliquer en fonction des matériaux.</w:t>
      </w:r>
    </w:p>
    <w:p w:rsidR="007546C5" w:rsidRPr="00E87276" w:rsidRDefault="007546C5" w:rsidP="00EA0145">
      <w:pPr>
        <w:autoSpaceDE w:val="0"/>
        <w:autoSpaceDN w:val="0"/>
        <w:spacing w:before="40" w:after="40" w:line="240" w:lineRule="auto"/>
        <w:rPr>
          <w:rFonts w:ascii="Arial" w:hAnsi="Arial" w:cs="Arial"/>
          <w:sz w:val="20"/>
          <w:szCs w:val="20"/>
          <w:highlight w:val="yellow"/>
          <w:lang w:val="en-US"/>
        </w:rPr>
      </w:pPr>
    </w:p>
    <w:p w:rsidR="00E45D3D" w:rsidRPr="00995FC4" w:rsidRDefault="00835724" w:rsidP="00835724">
      <w:pPr>
        <w:autoSpaceDE w:val="0"/>
        <w:autoSpaceDN w:val="0"/>
        <w:spacing w:before="40" w:after="4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835724">
        <w:rPr>
          <w:rFonts w:ascii="Arial" w:hAnsi="Arial" w:cs="Arial"/>
          <w:b/>
          <w:bCs/>
          <w:sz w:val="20"/>
          <w:szCs w:val="20"/>
          <w:lang w:val="fr-FR"/>
        </w:rPr>
        <w:t>Buehler</w:t>
      </w:r>
      <w:proofErr w:type="spellEnd"/>
      <w:r w:rsidRPr="00835724">
        <w:rPr>
          <w:rFonts w:ascii="Arial" w:hAnsi="Arial" w:cs="Arial"/>
          <w:b/>
          <w:bCs/>
          <w:sz w:val="20"/>
          <w:szCs w:val="20"/>
          <w:lang w:val="fr-FR"/>
        </w:rPr>
        <w:t xml:space="preserve"> – ITW Test &amp; </w:t>
      </w:r>
      <w:proofErr w:type="spellStart"/>
      <w:r w:rsidRPr="00835724">
        <w:rPr>
          <w:rFonts w:ascii="Arial" w:hAnsi="Arial" w:cs="Arial"/>
          <w:b/>
          <w:bCs/>
          <w:sz w:val="20"/>
          <w:szCs w:val="20"/>
          <w:lang w:val="fr-FR"/>
        </w:rPr>
        <w:t>Measurement</w:t>
      </w:r>
      <w:proofErr w:type="spellEnd"/>
      <w:r w:rsidRPr="00835724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835724">
        <w:rPr>
          <w:rFonts w:ascii="Arial" w:hAnsi="Arial" w:cs="Arial"/>
          <w:b/>
          <w:bCs/>
          <w:sz w:val="20"/>
          <w:szCs w:val="20"/>
          <w:lang w:val="fr-FR"/>
        </w:rPr>
        <w:t>GmbH</w:t>
      </w:r>
      <w:proofErr w:type="spellEnd"/>
      <w:r w:rsidRPr="00835724">
        <w:rPr>
          <w:rFonts w:ascii="Arial" w:hAnsi="Arial" w:cs="Arial"/>
          <w:sz w:val="20"/>
          <w:szCs w:val="20"/>
          <w:lang w:val="fr-FR"/>
        </w:rPr>
        <w:t>, Esslingen, est depuis 80 ans l</w:t>
      </w:r>
      <w:r w:rsidR="00995FC4">
        <w:rPr>
          <w:rFonts w:ascii="Arial" w:hAnsi="Arial" w:cs="Arial"/>
          <w:sz w:val="20"/>
          <w:szCs w:val="20"/>
          <w:lang w:val="fr-FR"/>
        </w:rPr>
        <w:t>’</w:t>
      </w:r>
      <w:r w:rsidRPr="00835724">
        <w:rPr>
          <w:rFonts w:ascii="Arial" w:hAnsi="Arial" w:cs="Arial"/>
          <w:sz w:val="20"/>
          <w:szCs w:val="20"/>
          <w:lang w:val="fr-FR"/>
        </w:rPr>
        <w:t>un des leaders de la fabrication d</w:t>
      </w:r>
      <w:r w:rsidR="00995FC4">
        <w:rPr>
          <w:rFonts w:ascii="Arial" w:hAnsi="Arial" w:cs="Arial"/>
          <w:sz w:val="20"/>
          <w:szCs w:val="20"/>
          <w:lang w:val="fr-FR"/>
        </w:rPr>
        <w:t>’</w:t>
      </w:r>
      <w:r w:rsidRPr="00835724">
        <w:rPr>
          <w:rFonts w:ascii="Arial" w:hAnsi="Arial" w:cs="Arial"/>
          <w:sz w:val="20"/>
          <w:szCs w:val="20"/>
          <w:lang w:val="fr-FR"/>
        </w:rPr>
        <w:t>équipements, de consommables et d</w:t>
      </w:r>
      <w:r w:rsidR="00995FC4">
        <w:rPr>
          <w:rFonts w:ascii="Arial" w:hAnsi="Arial" w:cs="Arial"/>
          <w:sz w:val="20"/>
          <w:szCs w:val="20"/>
          <w:lang w:val="fr-FR"/>
        </w:rPr>
        <w:t>’</w:t>
      </w:r>
      <w:r w:rsidRPr="00835724">
        <w:rPr>
          <w:rFonts w:ascii="Arial" w:hAnsi="Arial" w:cs="Arial"/>
          <w:sz w:val="20"/>
          <w:szCs w:val="20"/>
          <w:lang w:val="fr-FR"/>
        </w:rPr>
        <w:t xml:space="preserve">accessoires destinés à la </w:t>
      </w:r>
      <w:proofErr w:type="spellStart"/>
      <w:r w:rsidRPr="00835724">
        <w:rPr>
          <w:rFonts w:ascii="Arial" w:hAnsi="Arial" w:cs="Arial"/>
          <w:sz w:val="20"/>
          <w:szCs w:val="20"/>
          <w:lang w:val="fr-FR"/>
        </w:rPr>
        <w:t>matérialographie</w:t>
      </w:r>
      <w:proofErr w:type="spellEnd"/>
      <w:r w:rsidRPr="00835724">
        <w:rPr>
          <w:rFonts w:ascii="Arial" w:hAnsi="Arial" w:cs="Arial"/>
          <w:sz w:val="20"/>
          <w:szCs w:val="20"/>
          <w:lang w:val="fr-FR"/>
        </w:rPr>
        <w:t xml:space="preserve"> et à l</w:t>
      </w:r>
      <w:r w:rsidR="00995FC4">
        <w:rPr>
          <w:rFonts w:ascii="Arial" w:hAnsi="Arial" w:cs="Arial"/>
          <w:sz w:val="20"/>
          <w:szCs w:val="20"/>
          <w:lang w:val="fr-FR"/>
        </w:rPr>
        <w:t>’</w:t>
      </w:r>
      <w:r w:rsidRPr="00835724">
        <w:rPr>
          <w:rFonts w:ascii="Arial" w:hAnsi="Arial" w:cs="Arial"/>
          <w:sz w:val="20"/>
          <w:szCs w:val="20"/>
          <w:lang w:val="fr-FR"/>
        </w:rPr>
        <w:t>analyse des matériaux. L</w:t>
      </w:r>
      <w:r w:rsidR="00995FC4">
        <w:rPr>
          <w:rFonts w:ascii="Arial" w:hAnsi="Arial" w:cs="Arial"/>
          <w:sz w:val="20"/>
          <w:szCs w:val="20"/>
          <w:lang w:val="fr-FR"/>
        </w:rPr>
        <w:t>’</w:t>
      </w:r>
      <w:r w:rsidRPr="00835724">
        <w:rPr>
          <w:rFonts w:ascii="Arial" w:hAnsi="Arial" w:cs="Arial"/>
          <w:sz w:val="20"/>
          <w:szCs w:val="20"/>
          <w:lang w:val="fr-FR"/>
        </w:rPr>
        <w:t xml:space="preserve">entreprise propose en outre un vaste programme de </w:t>
      </w:r>
      <w:proofErr w:type="spellStart"/>
      <w:r w:rsidRPr="00835724">
        <w:rPr>
          <w:rFonts w:ascii="Arial" w:hAnsi="Arial" w:cs="Arial"/>
          <w:sz w:val="20"/>
          <w:szCs w:val="20"/>
          <w:lang w:val="fr-FR"/>
        </w:rPr>
        <w:t>duromètres</w:t>
      </w:r>
      <w:proofErr w:type="spellEnd"/>
      <w:r w:rsidRPr="00835724">
        <w:rPr>
          <w:rFonts w:ascii="Arial" w:hAnsi="Arial" w:cs="Arial"/>
          <w:sz w:val="20"/>
          <w:szCs w:val="20"/>
          <w:lang w:val="fr-FR"/>
        </w:rPr>
        <w:t xml:space="preserve"> et de systèmes d</w:t>
      </w:r>
      <w:r w:rsidR="00995FC4">
        <w:rPr>
          <w:rFonts w:ascii="Arial" w:hAnsi="Arial" w:cs="Arial"/>
          <w:sz w:val="20"/>
          <w:szCs w:val="20"/>
          <w:lang w:val="fr-FR"/>
        </w:rPr>
        <w:t>’</w:t>
      </w:r>
      <w:r w:rsidRPr="00835724">
        <w:rPr>
          <w:rFonts w:ascii="Arial" w:hAnsi="Arial" w:cs="Arial"/>
          <w:sz w:val="20"/>
          <w:szCs w:val="20"/>
          <w:lang w:val="fr-FR"/>
        </w:rPr>
        <w:t>essais de dureté. Un réseau dense de succursales et de distributeurs permet à ses clients de bénéficier d</w:t>
      </w:r>
      <w:r w:rsidR="00995FC4">
        <w:rPr>
          <w:rFonts w:ascii="Arial" w:hAnsi="Arial" w:cs="Arial"/>
          <w:sz w:val="20"/>
          <w:szCs w:val="20"/>
          <w:lang w:val="fr-FR"/>
        </w:rPr>
        <w:t>’</w:t>
      </w:r>
      <w:r w:rsidRPr="00835724">
        <w:rPr>
          <w:rFonts w:ascii="Arial" w:hAnsi="Arial" w:cs="Arial"/>
          <w:sz w:val="20"/>
          <w:szCs w:val="20"/>
          <w:lang w:val="fr-FR"/>
        </w:rPr>
        <w:t>une expertise et d</w:t>
      </w:r>
      <w:r w:rsidR="00995FC4">
        <w:rPr>
          <w:rFonts w:ascii="Arial" w:hAnsi="Arial" w:cs="Arial"/>
          <w:sz w:val="20"/>
          <w:szCs w:val="20"/>
          <w:lang w:val="fr-FR"/>
        </w:rPr>
        <w:t>’</w:t>
      </w:r>
      <w:r w:rsidRPr="00835724">
        <w:rPr>
          <w:rFonts w:ascii="Arial" w:hAnsi="Arial" w:cs="Arial"/>
          <w:sz w:val="20"/>
          <w:szCs w:val="20"/>
          <w:lang w:val="fr-FR"/>
        </w:rPr>
        <w:t xml:space="preserve">un service professionnels aux quatre coins du monde. Le Centre de Solutions </w:t>
      </w:r>
      <w:proofErr w:type="spellStart"/>
      <w:r w:rsidRPr="00835724">
        <w:rPr>
          <w:rFonts w:ascii="Arial" w:hAnsi="Arial" w:cs="Arial"/>
          <w:sz w:val="20"/>
          <w:szCs w:val="20"/>
          <w:lang w:val="fr-FR"/>
        </w:rPr>
        <w:t>Buehler</w:t>
      </w:r>
      <w:proofErr w:type="spellEnd"/>
      <w:r w:rsidRPr="00835724">
        <w:rPr>
          <w:rFonts w:ascii="Arial" w:hAnsi="Arial" w:cs="Arial"/>
          <w:sz w:val="20"/>
          <w:szCs w:val="20"/>
          <w:lang w:val="fr-FR"/>
        </w:rPr>
        <w:t xml:space="preserve"> à Esslingen, en Allemagne, et d</w:t>
      </w:r>
      <w:r w:rsidR="00995FC4">
        <w:rPr>
          <w:rFonts w:ascii="Arial" w:hAnsi="Arial" w:cs="Arial"/>
          <w:sz w:val="20"/>
          <w:szCs w:val="20"/>
          <w:lang w:val="fr-FR"/>
        </w:rPr>
        <w:t>’</w:t>
      </w:r>
      <w:r w:rsidRPr="00835724">
        <w:rPr>
          <w:rFonts w:ascii="Arial" w:hAnsi="Arial" w:cs="Arial"/>
          <w:sz w:val="20"/>
          <w:szCs w:val="20"/>
          <w:lang w:val="fr-FR"/>
        </w:rPr>
        <w:t>autres centres similaires en Europe et dans le monde proposent quant à eux une assistance complète pour toutes les questions relatives aux applications ou au développement d</w:t>
      </w:r>
      <w:r w:rsidR="00995FC4">
        <w:rPr>
          <w:rFonts w:ascii="Arial" w:hAnsi="Arial" w:cs="Arial"/>
          <w:sz w:val="20"/>
          <w:szCs w:val="20"/>
          <w:lang w:val="fr-FR"/>
        </w:rPr>
        <w:t>’</w:t>
      </w:r>
      <w:r w:rsidRPr="00835724">
        <w:rPr>
          <w:rFonts w:ascii="Arial" w:hAnsi="Arial" w:cs="Arial"/>
          <w:sz w:val="20"/>
          <w:szCs w:val="20"/>
          <w:lang w:val="fr-FR"/>
        </w:rPr>
        <w:t>opérations reproductibles de préparation des échantillons.</w:t>
      </w:r>
      <w:r w:rsidRPr="00835724">
        <w:rPr>
          <w:rFonts w:ascii="Arial" w:hAnsi="Arial" w:cs="Arial"/>
          <w:sz w:val="20"/>
          <w:szCs w:val="20"/>
          <w:lang w:val="fr-FR"/>
        </w:rPr>
        <w:br/>
      </w:r>
      <w:proofErr w:type="spellStart"/>
      <w:r w:rsidRPr="00835724">
        <w:rPr>
          <w:rFonts w:ascii="Arial" w:hAnsi="Arial" w:cs="Arial"/>
          <w:sz w:val="20"/>
          <w:szCs w:val="20"/>
          <w:lang w:val="fr-FR"/>
        </w:rPr>
        <w:t>Buehler</w:t>
      </w:r>
      <w:proofErr w:type="spellEnd"/>
      <w:r w:rsidRPr="00835724">
        <w:rPr>
          <w:rFonts w:ascii="Arial" w:hAnsi="Arial" w:cs="Arial"/>
          <w:sz w:val="20"/>
          <w:szCs w:val="20"/>
          <w:lang w:val="fr-FR"/>
        </w:rPr>
        <w:t xml:space="preserve"> fait partie du segment Test and </w:t>
      </w:r>
      <w:proofErr w:type="spellStart"/>
      <w:r w:rsidRPr="00835724">
        <w:rPr>
          <w:rFonts w:ascii="Arial" w:hAnsi="Arial" w:cs="Arial"/>
          <w:sz w:val="20"/>
          <w:szCs w:val="20"/>
          <w:lang w:val="fr-FR"/>
        </w:rPr>
        <w:t>Measurement</w:t>
      </w:r>
      <w:proofErr w:type="spellEnd"/>
      <w:r w:rsidRPr="00835724">
        <w:rPr>
          <w:rFonts w:ascii="Arial" w:hAnsi="Arial" w:cs="Arial"/>
          <w:sz w:val="20"/>
          <w:szCs w:val="20"/>
          <w:lang w:val="fr-FR"/>
        </w:rPr>
        <w:t xml:space="preserve"> du groupe d</w:t>
      </w:r>
      <w:r w:rsidR="00995FC4">
        <w:rPr>
          <w:rFonts w:ascii="Arial" w:hAnsi="Arial" w:cs="Arial"/>
          <w:sz w:val="20"/>
          <w:szCs w:val="20"/>
          <w:lang w:val="fr-FR"/>
        </w:rPr>
        <w:t>’</w:t>
      </w:r>
      <w:r w:rsidRPr="00835724">
        <w:rPr>
          <w:rFonts w:ascii="Arial" w:hAnsi="Arial" w:cs="Arial"/>
          <w:sz w:val="20"/>
          <w:szCs w:val="20"/>
          <w:lang w:val="fr-FR"/>
        </w:rPr>
        <w:t xml:space="preserve">entreprises </w:t>
      </w:r>
      <w:r w:rsidRPr="00835724">
        <w:rPr>
          <w:rFonts w:ascii="Arial" w:hAnsi="Arial" w:cs="Arial"/>
          <w:b/>
          <w:bCs/>
          <w:sz w:val="20"/>
          <w:szCs w:val="20"/>
          <w:lang w:val="fr-FR"/>
        </w:rPr>
        <w:t xml:space="preserve">Illinois </w:t>
      </w:r>
      <w:proofErr w:type="spellStart"/>
      <w:r w:rsidRPr="00835724">
        <w:rPr>
          <w:rFonts w:ascii="Arial" w:hAnsi="Arial" w:cs="Arial"/>
          <w:b/>
          <w:bCs/>
          <w:sz w:val="20"/>
          <w:szCs w:val="20"/>
          <w:lang w:val="fr-FR"/>
        </w:rPr>
        <w:t>Tool</w:t>
      </w:r>
      <w:proofErr w:type="spellEnd"/>
      <w:r w:rsidRPr="00835724">
        <w:rPr>
          <w:rFonts w:ascii="Arial" w:hAnsi="Arial" w:cs="Arial"/>
          <w:b/>
          <w:bCs/>
          <w:sz w:val="20"/>
          <w:szCs w:val="20"/>
          <w:lang w:val="fr-FR"/>
        </w:rPr>
        <w:t xml:space="preserve"> Works</w:t>
      </w:r>
      <w:r w:rsidRPr="00835724">
        <w:rPr>
          <w:rFonts w:ascii="Arial" w:hAnsi="Arial" w:cs="Arial"/>
          <w:sz w:val="20"/>
          <w:szCs w:val="20"/>
          <w:lang w:val="fr-FR"/>
        </w:rPr>
        <w:t xml:space="preserve"> (ITW) aux USA, qui compte environ 200 entités commerciales décentralisées dans 52 pays et emploie près de 45.000 personnes.</w:t>
      </w:r>
    </w:p>
    <w:p w:rsidR="00994AF2" w:rsidRPr="00E87276" w:rsidRDefault="00835724" w:rsidP="00835724">
      <w:pPr>
        <w:spacing w:before="240" w:after="0" w:line="240" w:lineRule="auto"/>
        <w:rPr>
          <w:rFonts w:ascii="Arial" w:eastAsia="MS Mincho" w:hAnsi="Arial" w:cs="Arial"/>
          <w:b/>
          <w:noProof/>
          <w:color w:val="000000"/>
          <w:sz w:val="20"/>
          <w:szCs w:val="20"/>
          <w:u w:val="single"/>
          <w:lang w:val="en-US"/>
        </w:rPr>
      </w:pPr>
      <w:r w:rsidRPr="00835724">
        <w:rPr>
          <w:rFonts w:ascii="Arial" w:eastAsia="MS Mincho" w:hAnsi="Arial" w:cs="Arial"/>
          <w:b/>
          <w:bCs/>
          <w:noProof/>
          <w:color w:val="000000"/>
          <w:sz w:val="20"/>
          <w:szCs w:val="20"/>
          <w:u w:val="single"/>
          <w:lang w:val="fr-FR"/>
        </w:rPr>
        <w:t>Contact rédactionnel et exemplaires justificatifs :</w:t>
      </w:r>
    </w:p>
    <w:p w:rsidR="00994AF2" w:rsidRPr="00F50C39" w:rsidRDefault="00835724" w:rsidP="00835724">
      <w:pPr>
        <w:spacing w:after="0" w:line="240" w:lineRule="auto"/>
        <w:rPr>
          <w:rFonts w:ascii="Arial" w:eastAsia="MS Mincho" w:hAnsi="Arial" w:cs="Arial"/>
          <w:noProof/>
          <w:color w:val="000000"/>
          <w:sz w:val="20"/>
          <w:szCs w:val="20"/>
        </w:rPr>
      </w:pPr>
      <w:r w:rsidRPr="00835724">
        <w:rPr>
          <w:rFonts w:ascii="Arial" w:eastAsia="MS Mincho" w:hAnsi="Arial" w:cs="Arial"/>
          <w:noProof/>
          <w:color w:val="000000"/>
          <w:sz w:val="20"/>
          <w:szCs w:val="20"/>
          <w:lang w:val="fr-FR"/>
        </w:rPr>
        <w:t xml:space="preserve">Dr.-Ing. Jörg Wolters, Konsens PR GmbH &amp; Co. KG, </w:t>
      </w:r>
    </w:p>
    <w:p w:rsidR="00994AF2" w:rsidRPr="00F50C39" w:rsidRDefault="00835724" w:rsidP="00835724">
      <w:pPr>
        <w:spacing w:after="0" w:line="240" w:lineRule="auto"/>
        <w:rPr>
          <w:rFonts w:ascii="Arial" w:eastAsia="MS Mincho" w:hAnsi="Arial" w:cs="Arial"/>
          <w:noProof/>
          <w:color w:val="000000"/>
          <w:sz w:val="20"/>
          <w:szCs w:val="20"/>
        </w:rPr>
      </w:pPr>
      <w:r w:rsidRPr="00835724">
        <w:rPr>
          <w:rFonts w:ascii="Arial" w:eastAsia="MS Mincho" w:hAnsi="Arial" w:cs="Arial"/>
          <w:noProof/>
          <w:color w:val="000000"/>
          <w:sz w:val="20"/>
          <w:szCs w:val="20"/>
          <w:lang w:val="fr-FR"/>
        </w:rPr>
        <w:t>Hans-Kudlich-Straße 25,  D-64823 Groß-Umstadt – www.konsens.de</w:t>
      </w:r>
    </w:p>
    <w:p w:rsidR="00994AF2" w:rsidRPr="00E87276" w:rsidRDefault="00835724" w:rsidP="00835724">
      <w:pPr>
        <w:spacing w:after="240" w:line="240" w:lineRule="auto"/>
        <w:rPr>
          <w:rFonts w:ascii="Arial" w:eastAsia="MS Mincho" w:hAnsi="Arial" w:cs="Arial"/>
          <w:noProof/>
          <w:color w:val="000000"/>
          <w:sz w:val="20"/>
          <w:szCs w:val="20"/>
          <w:lang w:val="es-AR"/>
        </w:rPr>
      </w:pPr>
      <w:r w:rsidRPr="00835724">
        <w:rPr>
          <w:rFonts w:ascii="Arial" w:eastAsia="MS Mincho" w:hAnsi="Arial" w:cs="Arial"/>
          <w:noProof/>
          <w:color w:val="000000"/>
          <w:sz w:val="20"/>
          <w:szCs w:val="20"/>
          <w:lang w:val="fr-FR"/>
        </w:rPr>
        <w:t xml:space="preserve">Tél. : +49 (0) 60 78 / 93 63 - 0, </w:t>
      </w:r>
      <w:r w:rsidR="00776C2C">
        <w:rPr>
          <w:rFonts w:ascii="Arial" w:eastAsia="MS Mincho" w:hAnsi="Arial" w:cs="Arial"/>
          <w:noProof/>
          <w:color w:val="000000"/>
          <w:sz w:val="20"/>
          <w:szCs w:val="20"/>
          <w:lang w:val="fr-FR"/>
        </w:rPr>
        <w:t>f</w:t>
      </w:r>
      <w:r w:rsidRPr="00835724">
        <w:rPr>
          <w:rFonts w:ascii="Arial" w:eastAsia="MS Mincho" w:hAnsi="Arial" w:cs="Arial"/>
          <w:noProof/>
          <w:color w:val="000000"/>
          <w:sz w:val="20"/>
          <w:szCs w:val="20"/>
          <w:lang w:val="fr-FR"/>
        </w:rPr>
        <w:t xml:space="preserve">ax : - 20, </w:t>
      </w:r>
      <w:r w:rsidR="00995FC4">
        <w:rPr>
          <w:rFonts w:ascii="Arial" w:eastAsia="MS Mincho" w:hAnsi="Arial" w:cs="Arial"/>
          <w:noProof/>
          <w:color w:val="000000"/>
          <w:sz w:val="20"/>
          <w:szCs w:val="20"/>
          <w:lang w:val="fr-FR"/>
        </w:rPr>
        <w:t>e</w:t>
      </w:r>
      <w:r w:rsidRPr="00835724">
        <w:rPr>
          <w:rFonts w:ascii="Arial" w:eastAsia="MS Mincho" w:hAnsi="Arial" w:cs="Arial"/>
          <w:noProof/>
          <w:color w:val="000000"/>
          <w:sz w:val="20"/>
          <w:szCs w:val="20"/>
          <w:lang w:val="fr-FR"/>
        </w:rPr>
        <w:t>-</w:t>
      </w:r>
      <w:r w:rsidR="00995FC4">
        <w:rPr>
          <w:rFonts w:ascii="Arial" w:eastAsia="MS Mincho" w:hAnsi="Arial" w:cs="Arial"/>
          <w:noProof/>
          <w:color w:val="000000"/>
          <w:sz w:val="20"/>
          <w:szCs w:val="20"/>
          <w:lang w:val="fr-FR"/>
        </w:rPr>
        <w:t>m</w:t>
      </w:r>
      <w:r w:rsidRPr="00835724">
        <w:rPr>
          <w:rFonts w:ascii="Arial" w:eastAsia="MS Mincho" w:hAnsi="Arial" w:cs="Arial"/>
          <w:noProof/>
          <w:color w:val="000000"/>
          <w:sz w:val="20"/>
          <w:szCs w:val="20"/>
          <w:lang w:val="fr-FR"/>
        </w:rPr>
        <w:t>ail</w:t>
      </w:r>
      <w:r w:rsidR="00995FC4">
        <w:rPr>
          <w:rFonts w:ascii="Arial" w:eastAsia="MS Mincho" w:hAnsi="Arial" w:cs="Arial"/>
          <w:noProof/>
          <w:color w:val="000000"/>
          <w:sz w:val="20"/>
          <w:szCs w:val="20"/>
          <w:lang w:val="fr-FR"/>
        </w:rPr>
        <w:t> </w:t>
      </w:r>
      <w:r w:rsidRPr="00835724">
        <w:rPr>
          <w:rFonts w:ascii="Arial" w:eastAsia="MS Mincho" w:hAnsi="Arial" w:cs="Arial"/>
          <w:noProof/>
          <w:color w:val="000000"/>
          <w:sz w:val="20"/>
          <w:szCs w:val="20"/>
          <w:lang w:val="fr-FR"/>
        </w:rPr>
        <w:t xml:space="preserve">: </w:t>
      </w:r>
      <w:hyperlink r:id="rId10" w:history="1">
        <w:r w:rsidRPr="00835724">
          <w:rPr>
            <w:rStyle w:val="Hyperlink"/>
            <w:rFonts w:ascii="Arial" w:eastAsia="MS Mincho" w:hAnsi="Arial" w:cs="Arial"/>
            <w:noProof/>
            <w:sz w:val="20"/>
            <w:szCs w:val="20"/>
            <w:lang w:val="fr-FR"/>
          </w:rPr>
          <w:t>mail@konsens.de</w:t>
        </w:r>
      </w:hyperlink>
    </w:p>
    <w:p w:rsidR="00994AF2" w:rsidRPr="00E87276" w:rsidRDefault="00835724" w:rsidP="0083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ind w:left="34" w:right="34"/>
        <w:jc w:val="center"/>
        <w:rPr>
          <w:rFonts w:ascii="Arial" w:hAnsi="Arial" w:cs="Arial"/>
          <w:i/>
          <w:sz w:val="20"/>
          <w:szCs w:val="20"/>
          <w:lang w:val="es-AR"/>
        </w:rPr>
      </w:pPr>
      <w:r w:rsidRPr="00835724">
        <w:rPr>
          <w:rFonts w:ascii="Arial" w:hAnsi="Arial" w:cs="Arial"/>
          <w:i/>
          <w:iCs/>
          <w:sz w:val="20"/>
          <w:szCs w:val="20"/>
          <w:lang w:val="fr-FR"/>
        </w:rPr>
        <w:t>Chers collègues,</w:t>
      </w:r>
    </w:p>
    <w:p w:rsidR="00E22E71" w:rsidRPr="00995FC4" w:rsidRDefault="00835724" w:rsidP="0083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ind w:left="34" w:right="34"/>
        <w:jc w:val="center"/>
        <w:rPr>
          <w:rFonts w:ascii="Arial" w:hAnsi="Arial" w:cs="Arial"/>
          <w:sz w:val="20"/>
          <w:szCs w:val="20"/>
          <w:lang w:val="fr-FR"/>
        </w:rPr>
      </w:pPr>
      <w:r w:rsidRPr="00835724">
        <w:rPr>
          <w:rFonts w:ascii="Arial" w:hAnsi="Arial" w:cs="Arial"/>
          <w:i/>
          <w:iCs/>
          <w:sz w:val="20"/>
          <w:szCs w:val="20"/>
          <w:lang w:val="fr-FR"/>
        </w:rPr>
        <w:t xml:space="preserve">Les communiqués de presse de </w:t>
      </w:r>
      <w:proofErr w:type="spellStart"/>
      <w:r w:rsidRPr="00835724">
        <w:rPr>
          <w:rFonts w:ascii="Arial" w:hAnsi="Arial" w:cs="Arial"/>
          <w:i/>
          <w:iCs/>
          <w:sz w:val="20"/>
          <w:szCs w:val="20"/>
          <w:lang w:val="fr-FR"/>
        </w:rPr>
        <w:t>Buehler</w:t>
      </w:r>
      <w:proofErr w:type="spellEnd"/>
      <w:r w:rsidRPr="00835724">
        <w:rPr>
          <w:rFonts w:ascii="Arial" w:hAnsi="Arial" w:cs="Arial"/>
          <w:i/>
          <w:iCs/>
          <w:sz w:val="20"/>
          <w:szCs w:val="20"/>
          <w:lang w:val="fr-FR"/>
        </w:rPr>
        <w:t xml:space="preserve"> avec des textes et images haute résolution peuvent être téléchargés à l</w:t>
      </w:r>
      <w:r w:rsidR="00995FC4">
        <w:rPr>
          <w:rFonts w:ascii="Arial" w:hAnsi="Arial" w:cs="Arial"/>
          <w:i/>
          <w:iCs/>
          <w:sz w:val="20"/>
          <w:szCs w:val="20"/>
          <w:lang w:val="fr-FR"/>
        </w:rPr>
        <w:t>’</w:t>
      </w:r>
      <w:r w:rsidRPr="00835724">
        <w:rPr>
          <w:rFonts w:ascii="Arial" w:hAnsi="Arial" w:cs="Arial"/>
          <w:i/>
          <w:iCs/>
          <w:sz w:val="20"/>
          <w:szCs w:val="20"/>
          <w:lang w:val="fr-FR"/>
        </w:rPr>
        <w:t xml:space="preserve">adresse : </w:t>
      </w:r>
      <w:hyperlink r:id="rId11" w:history="1">
        <w:r w:rsidRPr="00835724">
          <w:rPr>
            <w:rStyle w:val="Hyperlink"/>
            <w:rFonts w:ascii="Arial" w:hAnsi="Arial" w:cs="Arial"/>
            <w:i/>
            <w:sz w:val="20"/>
            <w:szCs w:val="20"/>
            <w:lang w:val="fr-FR"/>
          </w:rPr>
          <w:t>www.konsens.de/buehler.html</w:t>
        </w:r>
      </w:hyperlink>
    </w:p>
    <w:sectPr w:rsidR="00E22E71" w:rsidRPr="00995FC4" w:rsidSect="008357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3" w:right="1416" w:bottom="851" w:left="1417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B3" w:rsidRDefault="00DC2DB3" w:rsidP="00995D5B">
      <w:pPr>
        <w:spacing w:after="0" w:line="240" w:lineRule="auto"/>
      </w:pPr>
      <w:r>
        <w:separator/>
      </w:r>
    </w:p>
  </w:endnote>
  <w:endnote w:type="continuationSeparator" w:id="0">
    <w:p w:rsidR="00DC2DB3" w:rsidRDefault="00DC2DB3" w:rsidP="0099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5D" w:rsidRDefault="00101D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C8" w:rsidRPr="00205F1F" w:rsidRDefault="00835724" w:rsidP="00835724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eastAsia="de-DE"/>
      </w:rPr>
    </w:pPr>
    <w:r w:rsidRPr="00835724">
      <w:rPr>
        <w:rFonts w:ascii="Arial" w:hAnsi="Arial" w:cs="Arial"/>
        <w:sz w:val="20"/>
        <w:szCs w:val="20"/>
        <w:u w:val="single"/>
        <w:lang w:val="fr-FR"/>
      </w:rPr>
      <w:tab/>
    </w:r>
    <w:r w:rsidRPr="00835724">
      <w:rPr>
        <w:rFonts w:ascii="Arial" w:hAnsi="Arial" w:cs="Arial"/>
        <w:color w:val="000000"/>
        <w:sz w:val="20"/>
        <w:szCs w:val="20"/>
        <w:lang w:val="fr-FR"/>
      </w:rPr>
      <w:t>Page </w:t>
    </w:r>
    <w:r w:rsidRPr="00835724">
      <w:rPr>
        <w:rStyle w:val="Seitenzahl"/>
        <w:rFonts w:ascii="Arial" w:hAnsi="Arial" w:cs="Arial"/>
        <w:sz w:val="20"/>
        <w:szCs w:val="20"/>
        <w:lang w:val="fr-FR"/>
      </w:rPr>
      <w:fldChar w:fldCharType="begin"/>
    </w:r>
    <w:r w:rsidRPr="00835724">
      <w:rPr>
        <w:rStyle w:val="Seitenzahl"/>
        <w:rFonts w:ascii="Arial" w:hAnsi="Arial" w:cs="Arial"/>
        <w:sz w:val="20"/>
        <w:szCs w:val="20"/>
        <w:lang w:val="fr-FR"/>
      </w:rPr>
      <w:instrText xml:space="preserve"> PAGE </w:instrText>
    </w:r>
    <w:r w:rsidRPr="00835724">
      <w:rPr>
        <w:rStyle w:val="Seitenzahl"/>
        <w:rFonts w:ascii="Arial" w:hAnsi="Arial" w:cs="Arial"/>
        <w:sz w:val="20"/>
        <w:szCs w:val="20"/>
        <w:lang w:val="fr-FR"/>
      </w:rPr>
      <w:fldChar w:fldCharType="separate"/>
    </w:r>
    <w:r w:rsidR="00101D5D">
      <w:rPr>
        <w:rStyle w:val="Seitenzahl"/>
        <w:rFonts w:ascii="Arial" w:hAnsi="Arial" w:cs="Arial"/>
        <w:noProof/>
        <w:sz w:val="20"/>
        <w:szCs w:val="20"/>
        <w:lang w:val="fr-FR"/>
      </w:rPr>
      <w:t>2</w:t>
    </w:r>
    <w:r w:rsidRPr="00835724">
      <w:rPr>
        <w:rStyle w:val="Seitenzahl"/>
        <w:rFonts w:ascii="Arial" w:hAnsi="Arial" w:cs="Arial"/>
        <w:sz w:val="20"/>
        <w:szCs w:val="20"/>
        <w:lang w:val="fr-FR"/>
      </w:rPr>
      <w:fldChar w:fldCharType="end"/>
    </w:r>
    <w:r w:rsidRPr="00835724">
      <w:rPr>
        <w:rFonts w:ascii="Arial" w:hAnsi="Arial" w:cs="Arial"/>
        <w:sz w:val="20"/>
        <w:szCs w:val="20"/>
        <w:lang w:val="fr-FR"/>
      </w:rPr>
      <w:t xml:space="preserve"> sur </w:t>
    </w:r>
    <w:r w:rsidRPr="00835724">
      <w:fldChar w:fldCharType="begin"/>
    </w:r>
    <w:r w:rsidRPr="00835724">
      <w:rPr>
        <w:lang w:val="fr-FR"/>
      </w:rPr>
      <w:instrText xml:space="preserve"> NUMPAGES   \* MERGEFORMAT </w:instrText>
    </w:r>
    <w:r w:rsidRPr="00835724">
      <w:fldChar w:fldCharType="separate"/>
    </w:r>
    <w:r w:rsidR="00101D5D" w:rsidRPr="00101D5D">
      <w:rPr>
        <w:rStyle w:val="Seitenzahl"/>
        <w:rFonts w:ascii="Arial" w:hAnsi="Arial" w:cs="Arial"/>
        <w:noProof/>
        <w:sz w:val="20"/>
        <w:szCs w:val="20"/>
      </w:rPr>
      <w:t>2</w:t>
    </w:r>
    <w:r w:rsidRPr="00835724">
      <w:rPr>
        <w:rStyle w:val="Seitenzahl"/>
        <w:rFonts w:ascii="Arial" w:hAnsi="Arial" w:cs="Arial"/>
        <w:noProof/>
        <w:sz w:val="20"/>
        <w:szCs w:val="20"/>
        <w:lang w:val="fr-FR"/>
      </w:rPr>
      <w:fldChar w:fldCharType="end"/>
    </w:r>
    <w:r w:rsidRPr="00835724">
      <w:rPr>
        <w:rFonts w:ascii="Arial" w:hAnsi="Arial" w:cs="Arial"/>
        <w:sz w:val="20"/>
        <w:szCs w:val="20"/>
        <w:u w:val="single"/>
        <w:lang w:val="fr-FR"/>
      </w:rPr>
      <w:tab/>
    </w:r>
  </w:p>
  <w:p w:rsidR="00AE2CC8" w:rsidRPr="00163F31" w:rsidRDefault="00835724" w:rsidP="00835724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eastAsia="de-DE"/>
      </w:rPr>
    </w:pPr>
    <w:proofErr w:type="spellStart"/>
    <w:r w:rsidRPr="00835724">
      <w:rPr>
        <w:rFonts w:ascii="Arial" w:hAnsi="Arial" w:cs="Arial"/>
        <w:color w:val="000000"/>
        <w:sz w:val="17"/>
        <w:szCs w:val="17"/>
        <w:lang w:val="fr-FR" w:eastAsia="de-DE"/>
      </w:rPr>
      <w:t>Buehler</w:t>
    </w:r>
    <w:proofErr w:type="spellEnd"/>
    <w:r w:rsidRPr="00835724">
      <w:rPr>
        <w:rFonts w:ascii="Arial" w:hAnsi="Arial" w:cs="Arial"/>
        <w:color w:val="000000"/>
        <w:sz w:val="17"/>
        <w:szCs w:val="17"/>
        <w:lang w:val="fr-FR" w:eastAsia="de-DE"/>
      </w:rPr>
      <w:t xml:space="preserve"> – ITW Test &amp; </w:t>
    </w:r>
    <w:proofErr w:type="spellStart"/>
    <w:r w:rsidRPr="00835724">
      <w:rPr>
        <w:rFonts w:ascii="Arial" w:hAnsi="Arial" w:cs="Arial"/>
        <w:color w:val="000000"/>
        <w:sz w:val="17"/>
        <w:szCs w:val="17"/>
        <w:lang w:val="fr-FR" w:eastAsia="de-DE"/>
      </w:rPr>
      <w:t>Measurement</w:t>
    </w:r>
    <w:proofErr w:type="spellEnd"/>
    <w:r w:rsidRPr="00835724">
      <w:rPr>
        <w:rFonts w:ascii="Arial" w:hAnsi="Arial" w:cs="Arial"/>
        <w:color w:val="000000"/>
        <w:sz w:val="17"/>
        <w:szCs w:val="17"/>
        <w:lang w:val="fr-FR" w:eastAsia="de-DE"/>
      </w:rPr>
      <w:t xml:space="preserve"> </w:t>
    </w:r>
    <w:proofErr w:type="spellStart"/>
    <w:r w:rsidRPr="00835724">
      <w:rPr>
        <w:rFonts w:ascii="Arial" w:hAnsi="Arial" w:cs="Arial"/>
        <w:color w:val="000000"/>
        <w:sz w:val="17"/>
        <w:szCs w:val="17"/>
        <w:lang w:val="fr-FR" w:eastAsia="de-DE"/>
      </w:rPr>
      <w:t>GmbH</w:t>
    </w:r>
    <w:proofErr w:type="spellEnd"/>
    <w:r w:rsidRPr="00835724">
      <w:rPr>
        <w:rFonts w:ascii="Arial" w:hAnsi="Arial" w:cs="Arial"/>
        <w:color w:val="000000"/>
        <w:sz w:val="17"/>
        <w:szCs w:val="17"/>
        <w:lang w:val="fr-FR" w:eastAsia="de-DE"/>
      </w:rPr>
      <w:t xml:space="preserve"> – </w:t>
    </w:r>
    <w:proofErr w:type="spellStart"/>
    <w:r w:rsidRPr="00835724">
      <w:rPr>
        <w:rFonts w:ascii="Arial" w:hAnsi="Arial" w:cs="Arial"/>
        <w:color w:val="000000"/>
        <w:sz w:val="17"/>
        <w:szCs w:val="17"/>
        <w:lang w:val="fr-FR" w:eastAsia="de-DE"/>
      </w:rPr>
      <w:t>Boschstraße</w:t>
    </w:r>
    <w:proofErr w:type="spellEnd"/>
    <w:r w:rsidRPr="00835724">
      <w:rPr>
        <w:rFonts w:ascii="Arial" w:hAnsi="Arial" w:cs="Arial"/>
        <w:color w:val="000000"/>
        <w:sz w:val="17"/>
        <w:szCs w:val="17"/>
        <w:lang w:val="fr-FR" w:eastAsia="de-DE"/>
      </w:rPr>
      <w:t xml:space="preserve"> 10 – D-73734 Esslingen – www.buehler.com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C8" w:rsidRPr="00734A2D" w:rsidRDefault="00835724" w:rsidP="00835724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val="fr-FR" w:eastAsia="de-DE"/>
      </w:rPr>
    </w:pPr>
    <w:r w:rsidRPr="00835724">
      <w:rPr>
        <w:rFonts w:ascii="Arial" w:hAnsi="Arial" w:cs="Arial"/>
        <w:sz w:val="20"/>
        <w:szCs w:val="20"/>
        <w:u w:val="single"/>
        <w:lang w:val="fr-FR"/>
      </w:rPr>
      <w:tab/>
    </w:r>
    <w:r w:rsidRPr="00835724">
      <w:rPr>
        <w:rFonts w:ascii="Arial" w:hAnsi="Arial" w:cs="Arial"/>
        <w:color w:val="000000"/>
        <w:sz w:val="20"/>
        <w:szCs w:val="20"/>
        <w:lang w:val="fr-FR"/>
      </w:rPr>
      <w:t>Page </w:t>
    </w:r>
    <w:r w:rsidRPr="00835724">
      <w:rPr>
        <w:rStyle w:val="Seitenzahl"/>
        <w:rFonts w:ascii="Arial" w:hAnsi="Arial" w:cs="Arial"/>
        <w:sz w:val="20"/>
        <w:szCs w:val="20"/>
        <w:lang w:val="fr-FR"/>
      </w:rPr>
      <w:fldChar w:fldCharType="begin"/>
    </w:r>
    <w:r w:rsidRPr="00835724">
      <w:rPr>
        <w:rStyle w:val="Seitenzahl"/>
        <w:rFonts w:ascii="Arial" w:hAnsi="Arial" w:cs="Arial"/>
        <w:sz w:val="20"/>
        <w:szCs w:val="20"/>
        <w:lang w:val="fr-FR"/>
      </w:rPr>
      <w:instrText xml:space="preserve"> PAGE </w:instrText>
    </w:r>
    <w:r w:rsidRPr="00835724">
      <w:rPr>
        <w:rStyle w:val="Seitenzahl"/>
        <w:rFonts w:ascii="Arial" w:hAnsi="Arial" w:cs="Arial"/>
        <w:sz w:val="20"/>
        <w:szCs w:val="20"/>
        <w:lang w:val="fr-FR"/>
      </w:rPr>
      <w:fldChar w:fldCharType="separate"/>
    </w:r>
    <w:r w:rsidR="00101D5D">
      <w:rPr>
        <w:rStyle w:val="Seitenzahl"/>
        <w:rFonts w:ascii="Arial" w:hAnsi="Arial" w:cs="Arial"/>
        <w:noProof/>
        <w:sz w:val="20"/>
        <w:szCs w:val="20"/>
        <w:lang w:val="fr-FR"/>
      </w:rPr>
      <w:t>1</w:t>
    </w:r>
    <w:r w:rsidRPr="00835724">
      <w:rPr>
        <w:rStyle w:val="Seitenzahl"/>
        <w:rFonts w:ascii="Arial" w:hAnsi="Arial" w:cs="Arial"/>
        <w:sz w:val="20"/>
        <w:szCs w:val="20"/>
        <w:lang w:val="fr-FR"/>
      </w:rPr>
      <w:fldChar w:fldCharType="end"/>
    </w:r>
    <w:r w:rsidRPr="00835724">
      <w:rPr>
        <w:rFonts w:ascii="Arial" w:hAnsi="Arial" w:cs="Arial"/>
        <w:sz w:val="20"/>
        <w:szCs w:val="20"/>
        <w:lang w:val="fr-FR"/>
      </w:rPr>
      <w:t xml:space="preserve"> sur </w:t>
    </w:r>
    <w:r w:rsidRPr="00835724">
      <w:fldChar w:fldCharType="begin"/>
    </w:r>
    <w:r w:rsidRPr="00835724">
      <w:rPr>
        <w:lang w:val="fr-FR"/>
      </w:rPr>
      <w:instrText xml:space="preserve"> NUMPAGES   \* MERGEFORMAT </w:instrText>
    </w:r>
    <w:r w:rsidRPr="00835724">
      <w:fldChar w:fldCharType="separate"/>
    </w:r>
    <w:r w:rsidR="00101D5D" w:rsidRPr="00101D5D">
      <w:rPr>
        <w:rStyle w:val="Seitenzahl"/>
        <w:rFonts w:ascii="Arial" w:hAnsi="Arial" w:cs="Arial"/>
        <w:noProof/>
        <w:sz w:val="20"/>
        <w:szCs w:val="20"/>
      </w:rPr>
      <w:t>2</w:t>
    </w:r>
    <w:r w:rsidRPr="00835724">
      <w:rPr>
        <w:rStyle w:val="Seitenzahl"/>
        <w:rFonts w:ascii="Arial" w:hAnsi="Arial" w:cs="Arial"/>
        <w:noProof/>
        <w:sz w:val="20"/>
        <w:szCs w:val="20"/>
        <w:lang w:val="fr-FR"/>
      </w:rPr>
      <w:fldChar w:fldCharType="end"/>
    </w:r>
    <w:r w:rsidRPr="00835724">
      <w:rPr>
        <w:rFonts w:ascii="Arial" w:hAnsi="Arial" w:cs="Arial"/>
        <w:sz w:val="20"/>
        <w:szCs w:val="20"/>
        <w:u w:val="single"/>
        <w:lang w:val="fr-FR"/>
      </w:rPr>
      <w:tab/>
    </w:r>
  </w:p>
  <w:p w:rsidR="00AE2CC8" w:rsidRPr="00293088" w:rsidRDefault="00835724" w:rsidP="00835724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eastAsia="de-DE"/>
      </w:rPr>
    </w:pPr>
    <w:proofErr w:type="spellStart"/>
    <w:r w:rsidRPr="00835724">
      <w:rPr>
        <w:rFonts w:ascii="Arial" w:hAnsi="Arial" w:cs="Arial"/>
        <w:color w:val="000000"/>
        <w:sz w:val="17"/>
        <w:szCs w:val="17"/>
        <w:lang w:val="fr-FR" w:eastAsia="de-DE"/>
      </w:rPr>
      <w:t>Buehler</w:t>
    </w:r>
    <w:proofErr w:type="spellEnd"/>
    <w:r w:rsidRPr="00835724">
      <w:rPr>
        <w:rFonts w:ascii="Arial" w:hAnsi="Arial" w:cs="Arial"/>
        <w:color w:val="000000"/>
        <w:sz w:val="17"/>
        <w:szCs w:val="17"/>
        <w:lang w:val="fr-FR" w:eastAsia="de-DE"/>
      </w:rPr>
      <w:t xml:space="preserve"> – ITW Test &amp; </w:t>
    </w:r>
    <w:proofErr w:type="spellStart"/>
    <w:r w:rsidRPr="00835724">
      <w:rPr>
        <w:rFonts w:ascii="Arial" w:hAnsi="Arial" w:cs="Arial"/>
        <w:color w:val="000000"/>
        <w:sz w:val="17"/>
        <w:szCs w:val="17"/>
        <w:lang w:val="fr-FR" w:eastAsia="de-DE"/>
      </w:rPr>
      <w:t>Measurement</w:t>
    </w:r>
    <w:proofErr w:type="spellEnd"/>
    <w:r w:rsidRPr="00835724">
      <w:rPr>
        <w:rFonts w:ascii="Arial" w:hAnsi="Arial" w:cs="Arial"/>
        <w:color w:val="000000"/>
        <w:sz w:val="17"/>
        <w:szCs w:val="17"/>
        <w:lang w:val="fr-FR" w:eastAsia="de-DE"/>
      </w:rPr>
      <w:t xml:space="preserve"> </w:t>
    </w:r>
    <w:proofErr w:type="spellStart"/>
    <w:r w:rsidRPr="00835724">
      <w:rPr>
        <w:rFonts w:ascii="Arial" w:hAnsi="Arial" w:cs="Arial"/>
        <w:color w:val="000000"/>
        <w:sz w:val="17"/>
        <w:szCs w:val="17"/>
        <w:lang w:val="fr-FR" w:eastAsia="de-DE"/>
      </w:rPr>
      <w:t>GmbH</w:t>
    </w:r>
    <w:proofErr w:type="spellEnd"/>
    <w:r w:rsidRPr="00835724">
      <w:rPr>
        <w:rFonts w:ascii="Arial" w:hAnsi="Arial" w:cs="Arial"/>
        <w:color w:val="000000"/>
        <w:sz w:val="17"/>
        <w:szCs w:val="17"/>
        <w:lang w:val="fr-FR" w:eastAsia="de-DE"/>
      </w:rPr>
      <w:t xml:space="preserve"> – </w:t>
    </w:r>
    <w:proofErr w:type="spellStart"/>
    <w:r w:rsidRPr="00835724">
      <w:rPr>
        <w:rFonts w:ascii="Arial" w:hAnsi="Arial" w:cs="Arial"/>
        <w:color w:val="000000"/>
        <w:sz w:val="17"/>
        <w:szCs w:val="17"/>
        <w:lang w:val="fr-FR" w:eastAsia="de-DE"/>
      </w:rPr>
      <w:t>Boschstraße</w:t>
    </w:r>
    <w:proofErr w:type="spellEnd"/>
    <w:r w:rsidRPr="00835724">
      <w:rPr>
        <w:rFonts w:ascii="Arial" w:hAnsi="Arial" w:cs="Arial"/>
        <w:color w:val="000000"/>
        <w:sz w:val="17"/>
        <w:szCs w:val="17"/>
        <w:lang w:val="fr-FR" w:eastAsia="de-DE"/>
      </w:rPr>
      <w:t xml:space="preserve"> 10 – D-73734 Esslingen – www.buehler.com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B3" w:rsidRDefault="00DC2DB3" w:rsidP="00995D5B">
      <w:pPr>
        <w:spacing w:after="0" w:line="240" w:lineRule="auto"/>
      </w:pPr>
      <w:r>
        <w:separator/>
      </w:r>
    </w:p>
  </w:footnote>
  <w:footnote w:type="continuationSeparator" w:id="0">
    <w:p w:rsidR="00DC2DB3" w:rsidRDefault="00DC2DB3" w:rsidP="0099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5D" w:rsidRDefault="00101D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16" w:rsidRPr="0085518A" w:rsidRDefault="00215392" w:rsidP="00323B70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47900" cy="781050"/>
          <wp:effectExtent l="0" t="0" r="0" b="0"/>
          <wp:docPr id="3" name="Bild 2" descr="Bueh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uehl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26"/>
    </w:tblGrid>
    <w:tr w:rsidR="00323B70" w:rsidRPr="002A4AF5" w:rsidTr="00835724">
      <w:trPr>
        <w:trHeight w:val="2697"/>
      </w:trPr>
      <w:tc>
        <w:tcPr>
          <w:tcW w:w="4606" w:type="dxa"/>
          <w:shd w:val="clear" w:color="auto" w:fill="auto"/>
        </w:tcPr>
        <w:p w:rsidR="00323B70" w:rsidRDefault="00323B70" w:rsidP="008E1B06">
          <w:pPr>
            <w:tabs>
              <w:tab w:val="right" w:pos="9072"/>
            </w:tabs>
            <w:spacing w:line="240" w:lineRule="auto"/>
          </w:pPr>
        </w:p>
      </w:tc>
      <w:tc>
        <w:tcPr>
          <w:tcW w:w="4626" w:type="dxa"/>
          <w:shd w:val="clear" w:color="auto" w:fill="auto"/>
        </w:tcPr>
        <w:p w:rsidR="00323B70" w:rsidRDefault="00215392" w:rsidP="008E1B06">
          <w:pPr>
            <w:tabs>
              <w:tab w:val="right" w:pos="9072"/>
            </w:tabs>
            <w:spacing w:after="0" w:line="240" w:lineRule="auto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283EADD6" wp14:editId="079FB380">
                <wp:extent cx="2247900" cy="781050"/>
                <wp:effectExtent l="0" t="0" r="0" b="0"/>
                <wp:docPr id="2" name="Bild 4" descr="Buehl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Buehl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23B70" w:rsidRPr="00C07FEA" w:rsidRDefault="00323B70" w:rsidP="008E1B06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de-DE"/>
            </w:rPr>
          </w:pPr>
        </w:p>
        <w:p w:rsidR="00323B70" w:rsidRPr="00C07FEA" w:rsidRDefault="00835724" w:rsidP="00835724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eastAsia="de-DE"/>
            </w:rPr>
          </w:pPr>
          <w:r w:rsidRPr="00995FC4">
            <w:rPr>
              <w:rFonts w:ascii="Arial" w:hAnsi="Arial" w:cs="Arial"/>
              <w:sz w:val="20"/>
              <w:szCs w:val="20"/>
              <w:lang w:eastAsia="de-DE"/>
            </w:rPr>
            <w:t>ITW Test &amp; Measurement GmbH</w:t>
          </w:r>
        </w:p>
        <w:p w:rsidR="00323B70" w:rsidRPr="00C07FEA" w:rsidRDefault="00835724" w:rsidP="00835724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eastAsia="de-DE"/>
            </w:rPr>
          </w:pPr>
          <w:r w:rsidRPr="00995FC4">
            <w:rPr>
              <w:rFonts w:ascii="Arial" w:hAnsi="Arial" w:cs="Arial"/>
              <w:sz w:val="20"/>
              <w:szCs w:val="20"/>
              <w:lang w:eastAsia="de-DE"/>
            </w:rPr>
            <w:t>Boschstraße 10, D-73734 Esslingen am Neckar</w:t>
          </w:r>
        </w:p>
        <w:p w:rsidR="00323B70" w:rsidRDefault="00835724" w:rsidP="00835724">
          <w:pPr>
            <w:tabs>
              <w:tab w:val="left" w:pos="4750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lang w:eastAsia="de-DE"/>
            </w:rPr>
          </w:pPr>
          <w:proofErr w:type="spellStart"/>
          <w:r w:rsidRPr="00995FC4">
            <w:rPr>
              <w:rFonts w:ascii="Arial" w:hAnsi="Arial" w:cs="Arial"/>
              <w:b/>
              <w:bCs/>
              <w:lang w:eastAsia="de-DE"/>
            </w:rPr>
            <w:t>Interlocutrice</w:t>
          </w:r>
          <w:proofErr w:type="spellEnd"/>
          <w:r w:rsidRPr="00995FC4">
            <w:rPr>
              <w:rFonts w:ascii="Arial" w:hAnsi="Arial" w:cs="Arial"/>
              <w:b/>
              <w:bCs/>
              <w:lang w:eastAsia="de-DE"/>
            </w:rPr>
            <w:t> :</w:t>
          </w:r>
        </w:p>
        <w:bookmarkStart w:id="0" w:name="_GoBack"/>
        <w:p w:rsidR="00323B70" w:rsidRPr="00995FC4" w:rsidRDefault="00101D5D" w:rsidP="00835724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</w:pPr>
          <w:r w:rsidRPr="00101D5D">
            <w:rPr>
              <w:rFonts w:ascii="Arial" w:hAnsi="Arial" w:cs="Arial"/>
              <w:sz w:val="20"/>
              <w:szCs w:val="20"/>
              <w:lang w:eastAsia="de-DE"/>
            </w:rPr>
            <w:fldChar w:fldCharType="begin"/>
          </w:r>
          <w:r w:rsidRPr="00101D5D">
            <w:rPr>
              <w:rFonts w:ascii="Arial" w:hAnsi="Arial" w:cs="Arial"/>
              <w:sz w:val="20"/>
              <w:szCs w:val="20"/>
              <w:lang w:eastAsia="de-DE"/>
            </w:rPr>
            <w:instrText xml:space="preserve"> HYPERLINK "mailto:marketing@buehler.com" </w:instrText>
          </w:r>
          <w:r w:rsidRPr="00101D5D">
            <w:rPr>
              <w:rFonts w:ascii="Arial" w:hAnsi="Arial" w:cs="Arial"/>
              <w:sz w:val="20"/>
              <w:szCs w:val="20"/>
              <w:lang w:eastAsia="de-DE"/>
            </w:rPr>
            <w:fldChar w:fldCharType="separate"/>
          </w:r>
          <w:r w:rsidRPr="00101D5D">
            <w:rPr>
              <w:rFonts w:ascii="Arial" w:hAnsi="Arial" w:cs="Arial"/>
              <w:sz w:val="20"/>
              <w:szCs w:val="20"/>
              <w:lang w:eastAsia="de-DE"/>
            </w:rPr>
            <w:t>marketing@buehler.com</w:t>
          </w:r>
          <w:r w:rsidRPr="00101D5D">
            <w:rPr>
              <w:rFonts w:ascii="Arial" w:hAnsi="Arial" w:cs="Arial"/>
              <w:sz w:val="20"/>
              <w:szCs w:val="20"/>
              <w:lang w:eastAsia="de-DE"/>
            </w:rPr>
            <w:fldChar w:fldCharType="end"/>
          </w:r>
          <w:r w:rsidRPr="00101D5D">
            <w:rPr>
              <w:rFonts w:ascii="Arial" w:hAnsi="Arial" w:cs="Arial"/>
              <w:sz w:val="20"/>
              <w:szCs w:val="20"/>
              <w:lang w:eastAsia="de-DE"/>
            </w:rPr>
            <w:t> </w:t>
          </w:r>
          <w:r w:rsidRPr="00101D5D">
            <w:rPr>
              <w:rFonts w:ascii="Arial" w:hAnsi="Arial" w:cs="Arial"/>
              <w:sz w:val="20"/>
              <w:szCs w:val="20"/>
              <w:lang w:eastAsia="de-DE"/>
            </w:rPr>
            <w:br/>
            <w:t>Tel. 0711-490 4690-0</w:t>
          </w:r>
          <w:bookmarkEnd w:id="0"/>
        </w:p>
      </w:tc>
    </w:tr>
  </w:tbl>
  <w:p w:rsidR="00813C16" w:rsidRPr="005B6004" w:rsidRDefault="00835724" w:rsidP="00835724">
    <w:pPr>
      <w:tabs>
        <w:tab w:val="left" w:pos="4395"/>
        <w:tab w:val="left" w:pos="5387"/>
      </w:tabs>
      <w:autoSpaceDE w:val="0"/>
      <w:autoSpaceDN w:val="0"/>
      <w:adjustRightInd w:val="0"/>
      <w:spacing w:after="0" w:line="240" w:lineRule="auto"/>
      <w:ind w:left="709" w:right="-567" w:hanging="709"/>
      <w:rPr>
        <w:rFonts w:ascii="Arial" w:hAnsi="Arial" w:cs="Arial"/>
        <w:bCs/>
        <w:sz w:val="20"/>
        <w:szCs w:val="20"/>
        <w:lang w:eastAsia="de-DE"/>
      </w:rPr>
    </w:pPr>
    <w:r w:rsidRPr="00835724">
      <w:rPr>
        <w:rFonts w:ascii="Arial" w:hAnsi="Arial" w:cs="Arial"/>
        <w:b/>
        <w:bCs/>
        <w:color w:val="5F5F5F"/>
        <w:sz w:val="28"/>
        <w:szCs w:val="28"/>
        <w:lang w:val="fr-FR" w:eastAsia="de-DE"/>
      </w:rPr>
      <w:t>COMMUNIQUÉ DE PRESSE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5F9"/>
    <w:multiLevelType w:val="hybridMultilevel"/>
    <w:tmpl w:val="EFFAD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846FF"/>
    <w:multiLevelType w:val="multilevel"/>
    <w:tmpl w:val="BB4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08"/>
    <w:rsid w:val="000003B4"/>
    <w:rsid w:val="00001A8E"/>
    <w:rsid w:val="00003DE5"/>
    <w:rsid w:val="000075CA"/>
    <w:rsid w:val="00007D54"/>
    <w:rsid w:val="00010055"/>
    <w:rsid w:val="00010BDF"/>
    <w:rsid w:val="00014C21"/>
    <w:rsid w:val="000164B7"/>
    <w:rsid w:val="000176E1"/>
    <w:rsid w:val="00022F1E"/>
    <w:rsid w:val="00030A84"/>
    <w:rsid w:val="000366DD"/>
    <w:rsid w:val="00042D1B"/>
    <w:rsid w:val="000477B5"/>
    <w:rsid w:val="000559C5"/>
    <w:rsid w:val="00055E39"/>
    <w:rsid w:val="000571FC"/>
    <w:rsid w:val="0006156C"/>
    <w:rsid w:val="00065AA2"/>
    <w:rsid w:val="0006724D"/>
    <w:rsid w:val="00091221"/>
    <w:rsid w:val="000949EE"/>
    <w:rsid w:val="00095CA4"/>
    <w:rsid w:val="000A5D3C"/>
    <w:rsid w:val="000B34B9"/>
    <w:rsid w:val="000B385F"/>
    <w:rsid w:val="000B7FCC"/>
    <w:rsid w:val="000D6346"/>
    <w:rsid w:val="000E1AAE"/>
    <w:rsid w:val="000E43E8"/>
    <w:rsid w:val="000E5442"/>
    <w:rsid w:val="000E563D"/>
    <w:rsid w:val="000E6933"/>
    <w:rsid w:val="000F266E"/>
    <w:rsid w:val="000F426F"/>
    <w:rsid w:val="00101D5D"/>
    <w:rsid w:val="00102163"/>
    <w:rsid w:val="00106A14"/>
    <w:rsid w:val="00107B4B"/>
    <w:rsid w:val="0011226D"/>
    <w:rsid w:val="0012382F"/>
    <w:rsid w:val="00132969"/>
    <w:rsid w:val="00132DBC"/>
    <w:rsid w:val="00133645"/>
    <w:rsid w:val="00134513"/>
    <w:rsid w:val="0014301E"/>
    <w:rsid w:val="00163DA1"/>
    <w:rsid w:val="00163F31"/>
    <w:rsid w:val="001648FC"/>
    <w:rsid w:val="00172303"/>
    <w:rsid w:val="00182FB0"/>
    <w:rsid w:val="001838D1"/>
    <w:rsid w:val="00185955"/>
    <w:rsid w:val="00187F30"/>
    <w:rsid w:val="00195344"/>
    <w:rsid w:val="0019635C"/>
    <w:rsid w:val="001A2BFF"/>
    <w:rsid w:val="001A58A4"/>
    <w:rsid w:val="001A7F1F"/>
    <w:rsid w:val="001B0C85"/>
    <w:rsid w:val="001B65E5"/>
    <w:rsid w:val="001D2428"/>
    <w:rsid w:val="001E157B"/>
    <w:rsid w:val="001E6797"/>
    <w:rsid w:val="001F0417"/>
    <w:rsid w:val="001F09C4"/>
    <w:rsid w:val="002000C7"/>
    <w:rsid w:val="00202D02"/>
    <w:rsid w:val="00203D95"/>
    <w:rsid w:val="00205F1F"/>
    <w:rsid w:val="002101C6"/>
    <w:rsid w:val="00210DC4"/>
    <w:rsid w:val="002119A1"/>
    <w:rsid w:val="00212E63"/>
    <w:rsid w:val="0021342F"/>
    <w:rsid w:val="00215392"/>
    <w:rsid w:val="00220CF4"/>
    <w:rsid w:val="00226ABB"/>
    <w:rsid w:val="002341B3"/>
    <w:rsid w:val="00237822"/>
    <w:rsid w:val="00240450"/>
    <w:rsid w:val="00261635"/>
    <w:rsid w:val="0026531F"/>
    <w:rsid w:val="00267D5D"/>
    <w:rsid w:val="002768D6"/>
    <w:rsid w:val="002813F8"/>
    <w:rsid w:val="00281E93"/>
    <w:rsid w:val="002839FD"/>
    <w:rsid w:val="00290DF4"/>
    <w:rsid w:val="00291DB9"/>
    <w:rsid w:val="00292A7A"/>
    <w:rsid w:val="00293088"/>
    <w:rsid w:val="00296CC2"/>
    <w:rsid w:val="002A02AB"/>
    <w:rsid w:val="002A2110"/>
    <w:rsid w:val="002A51BF"/>
    <w:rsid w:val="002A7CEE"/>
    <w:rsid w:val="002B1E57"/>
    <w:rsid w:val="002B402E"/>
    <w:rsid w:val="002B633B"/>
    <w:rsid w:val="002C103D"/>
    <w:rsid w:val="002C17BE"/>
    <w:rsid w:val="002C32F7"/>
    <w:rsid w:val="002C591A"/>
    <w:rsid w:val="002C7131"/>
    <w:rsid w:val="002D1955"/>
    <w:rsid w:val="002D41E4"/>
    <w:rsid w:val="002D4E75"/>
    <w:rsid w:val="002D5B08"/>
    <w:rsid w:val="002D6FD2"/>
    <w:rsid w:val="002E0985"/>
    <w:rsid w:val="002E2A0E"/>
    <w:rsid w:val="002E2EA6"/>
    <w:rsid w:val="002F0929"/>
    <w:rsid w:val="002F3EF6"/>
    <w:rsid w:val="002F5037"/>
    <w:rsid w:val="00303CFB"/>
    <w:rsid w:val="003041E9"/>
    <w:rsid w:val="003073B3"/>
    <w:rsid w:val="00312970"/>
    <w:rsid w:val="00313DBE"/>
    <w:rsid w:val="0031554B"/>
    <w:rsid w:val="003165A7"/>
    <w:rsid w:val="00316CA5"/>
    <w:rsid w:val="00317EB7"/>
    <w:rsid w:val="00323B70"/>
    <w:rsid w:val="00324D8F"/>
    <w:rsid w:val="00325F53"/>
    <w:rsid w:val="00326A74"/>
    <w:rsid w:val="00327F7C"/>
    <w:rsid w:val="003356FA"/>
    <w:rsid w:val="003527D2"/>
    <w:rsid w:val="00353EC0"/>
    <w:rsid w:val="00363E99"/>
    <w:rsid w:val="00364E08"/>
    <w:rsid w:val="00365212"/>
    <w:rsid w:val="00365840"/>
    <w:rsid w:val="00366DD5"/>
    <w:rsid w:val="00370A4F"/>
    <w:rsid w:val="00371ACC"/>
    <w:rsid w:val="003747BB"/>
    <w:rsid w:val="00390E52"/>
    <w:rsid w:val="003923F3"/>
    <w:rsid w:val="003A051B"/>
    <w:rsid w:val="003A12E3"/>
    <w:rsid w:val="003A796F"/>
    <w:rsid w:val="003A7E64"/>
    <w:rsid w:val="003B1DFF"/>
    <w:rsid w:val="003B3D28"/>
    <w:rsid w:val="003B5092"/>
    <w:rsid w:val="003B6FDE"/>
    <w:rsid w:val="003C52E8"/>
    <w:rsid w:val="003C5A07"/>
    <w:rsid w:val="003C6150"/>
    <w:rsid w:val="003D220D"/>
    <w:rsid w:val="003E4811"/>
    <w:rsid w:val="003E52C2"/>
    <w:rsid w:val="003E7114"/>
    <w:rsid w:val="003E7FB9"/>
    <w:rsid w:val="00401785"/>
    <w:rsid w:val="00401873"/>
    <w:rsid w:val="004078B5"/>
    <w:rsid w:val="00407A93"/>
    <w:rsid w:val="00412546"/>
    <w:rsid w:val="004151E1"/>
    <w:rsid w:val="00415C83"/>
    <w:rsid w:val="00431801"/>
    <w:rsid w:val="00444EF1"/>
    <w:rsid w:val="00445930"/>
    <w:rsid w:val="0045014A"/>
    <w:rsid w:val="00451EEB"/>
    <w:rsid w:val="00456946"/>
    <w:rsid w:val="00456E70"/>
    <w:rsid w:val="00463FB6"/>
    <w:rsid w:val="004748DB"/>
    <w:rsid w:val="004836A6"/>
    <w:rsid w:val="00487011"/>
    <w:rsid w:val="0048799C"/>
    <w:rsid w:val="00491C73"/>
    <w:rsid w:val="00492CC8"/>
    <w:rsid w:val="00493EED"/>
    <w:rsid w:val="00494C59"/>
    <w:rsid w:val="00494EE0"/>
    <w:rsid w:val="0049784B"/>
    <w:rsid w:val="004A53DB"/>
    <w:rsid w:val="004A617A"/>
    <w:rsid w:val="004C0AF6"/>
    <w:rsid w:val="004C0CE2"/>
    <w:rsid w:val="004C374F"/>
    <w:rsid w:val="004C4985"/>
    <w:rsid w:val="004C5BC6"/>
    <w:rsid w:val="004C5DEF"/>
    <w:rsid w:val="004D5CD0"/>
    <w:rsid w:val="004E7DFB"/>
    <w:rsid w:val="004F18C9"/>
    <w:rsid w:val="004F2E40"/>
    <w:rsid w:val="00503F7B"/>
    <w:rsid w:val="00506A03"/>
    <w:rsid w:val="00510FFD"/>
    <w:rsid w:val="00511000"/>
    <w:rsid w:val="005131D3"/>
    <w:rsid w:val="00523393"/>
    <w:rsid w:val="00533998"/>
    <w:rsid w:val="00534E31"/>
    <w:rsid w:val="005365FD"/>
    <w:rsid w:val="00537A3B"/>
    <w:rsid w:val="00541940"/>
    <w:rsid w:val="00543B4B"/>
    <w:rsid w:val="0054495E"/>
    <w:rsid w:val="00545EF2"/>
    <w:rsid w:val="005479BD"/>
    <w:rsid w:val="00547DF5"/>
    <w:rsid w:val="00552098"/>
    <w:rsid w:val="00552581"/>
    <w:rsid w:val="005640C0"/>
    <w:rsid w:val="00570C50"/>
    <w:rsid w:val="00572D98"/>
    <w:rsid w:val="0057312D"/>
    <w:rsid w:val="00574F8E"/>
    <w:rsid w:val="00581F80"/>
    <w:rsid w:val="00592D89"/>
    <w:rsid w:val="005A05E9"/>
    <w:rsid w:val="005A5C15"/>
    <w:rsid w:val="005B1B4A"/>
    <w:rsid w:val="005B6004"/>
    <w:rsid w:val="005C43C7"/>
    <w:rsid w:val="005C4EFB"/>
    <w:rsid w:val="005D39D3"/>
    <w:rsid w:val="005D3A0A"/>
    <w:rsid w:val="005E1C2B"/>
    <w:rsid w:val="005E45B1"/>
    <w:rsid w:val="005E556D"/>
    <w:rsid w:val="005E6193"/>
    <w:rsid w:val="005F0F51"/>
    <w:rsid w:val="005F1367"/>
    <w:rsid w:val="005F386F"/>
    <w:rsid w:val="005F5700"/>
    <w:rsid w:val="005F7150"/>
    <w:rsid w:val="006000DD"/>
    <w:rsid w:val="00613D4B"/>
    <w:rsid w:val="0062357C"/>
    <w:rsid w:val="00623C2D"/>
    <w:rsid w:val="00625EA7"/>
    <w:rsid w:val="0063401A"/>
    <w:rsid w:val="00634D0B"/>
    <w:rsid w:val="006464F0"/>
    <w:rsid w:val="00661870"/>
    <w:rsid w:val="0066790D"/>
    <w:rsid w:val="00671254"/>
    <w:rsid w:val="00671B41"/>
    <w:rsid w:val="0067282F"/>
    <w:rsid w:val="00677D36"/>
    <w:rsid w:val="00692DB7"/>
    <w:rsid w:val="006A310A"/>
    <w:rsid w:val="006B2878"/>
    <w:rsid w:val="006B4B18"/>
    <w:rsid w:val="006B63C7"/>
    <w:rsid w:val="006C5C1C"/>
    <w:rsid w:val="006C6D0C"/>
    <w:rsid w:val="006C796B"/>
    <w:rsid w:val="006E2B25"/>
    <w:rsid w:val="006E629A"/>
    <w:rsid w:val="006F413A"/>
    <w:rsid w:val="007001EE"/>
    <w:rsid w:val="00701788"/>
    <w:rsid w:val="00701F8D"/>
    <w:rsid w:val="00702187"/>
    <w:rsid w:val="007021A4"/>
    <w:rsid w:val="00706928"/>
    <w:rsid w:val="007206B3"/>
    <w:rsid w:val="00725379"/>
    <w:rsid w:val="00731C5C"/>
    <w:rsid w:val="0073458F"/>
    <w:rsid w:val="00734A2D"/>
    <w:rsid w:val="00741EA0"/>
    <w:rsid w:val="00745EC1"/>
    <w:rsid w:val="007542CA"/>
    <w:rsid w:val="007546C5"/>
    <w:rsid w:val="00760BA4"/>
    <w:rsid w:val="007623FF"/>
    <w:rsid w:val="0076446F"/>
    <w:rsid w:val="00770A17"/>
    <w:rsid w:val="00776C2C"/>
    <w:rsid w:val="00787834"/>
    <w:rsid w:val="007A1090"/>
    <w:rsid w:val="007A1381"/>
    <w:rsid w:val="007A17C1"/>
    <w:rsid w:val="007A30F8"/>
    <w:rsid w:val="007A4B57"/>
    <w:rsid w:val="007A4E4F"/>
    <w:rsid w:val="007A5AAC"/>
    <w:rsid w:val="007B77F6"/>
    <w:rsid w:val="007C1EBA"/>
    <w:rsid w:val="007C4787"/>
    <w:rsid w:val="007C4839"/>
    <w:rsid w:val="007C6FF0"/>
    <w:rsid w:val="007D0B8F"/>
    <w:rsid w:val="007D6291"/>
    <w:rsid w:val="007D66DD"/>
    <w:rsid w:val="007E54AE"/>
    <w:rsid w:val="007E670D"/>
    <w:rsid w:val="007F0D84"/>
    <w:rsid w:val="00806BE1"/>
    <w:rsid w:val="00813C16"/>
    <w:rsid w:val="008157B6"/>
    <w:rsid w:val="00820311"/>
    <w:rsid w:val="00821E4B"/>
    <w:rsid w:val="0082659D"/>
    <w:rsid w:val="00826B1E"/>
    <w:rsid w:val="00826CC2"/>
    <w:rsid w:val="00832A0F"/>
    <w:rsid w:val="00832A27"/>
    <w:rsid w:val="00835724"/>
    <w:rsid w:val="0085518A"/>
    <w:rsid w:val="008570FB"/>
    <w:rsid w:val="00864C41"/>
    <w:rsid w:val="00866316"/>
    <w:rsid w:val="00872C5E"/>
    <w:rsid w:val="008766DC"/>
    <w:rsid w:val="00876C12"/>
    <w:rsid w:val="00884F52"/>
    <w:rsid w:val="00887FEF"/>
    <w:rsid w:val="00897491"/>
    <w:rsid w:val="008A1598"/>
    <w:rsid w:val="008A4C5C"/>
    <w:rsid w:val="008A514F"/>
    <w:rsid w:val="008B45CD"/>
    <w:rsid w:val="008C1F2C"/>
    <w:rsid w:val="008C6D57"/>
    <w:rsid w:val="008D134E"/>
    <w:rsid w:val="008D1784"/>
    <w:rsid w:val="008D4D0F"/>
    <w:rsid w:val="008E1B06"/>
    <w:rsid w:val="008E340A"/>
    <w:rsid w:val="008E365A"/>
    <w:rsid w:val="008E5250"/>
    <w:rsid w:val="008F76DF"/>
    <w:rsid w:val="00901814"/>
    <w:rsid w:val="00902D69"/>
    <w:rsid w:val="0090514E"/>
    <w:rsid w:val="00905B8F"/>
    <w:rsid w:val="00917E49"/>
    <w:rsid w:val="00920F87"/>
    <w:rsid w:val="00924FC7"/>
    <w:rsid w:val="00934297"/>
    <w:rsid w:val="00935FFF"/>
    <w:rsid w:val="00940D1E"/>
    <w:rsid w:val="00941ED2"/>
    <w:rsid w:val="00944CE4"/>
    <w:rsid w:val="00956E55"/>
    <w:rsid w:val="00966952"/>
    <w:rsid w:val="00967AB8"/>
    <w:rsid w:val="00967D99"/>
    <w:rsid w:val="00971CED"/>
    <w:rsid w:val="0097616E"/>
    <w:rsid w:val="00982094"/>
    <w:rsid w:val="00983DB4"/>
    <w:rsid w:val="00986A10"/>
    <w:rsid w:val="009906EB"/>
    <w:rsid w:val="00994AF2"/>
    <w:rsid w:val="009957CB"/>
    <w:rsid w:val="00995D5B"/>
    <w:rsid w:val="00995FC4"/>
    <w:rsid w:val="009A1428"/>
    <w:rsid w:val="009A236A"/>
    <w:rsid w:val="009A434D"/>
    <w:rsid w:val="009A604E"/>
    <w:rsid w:val="009A6781"/>
    <w:rsid w:val="009A747D"/>
    <w:rsid w:val="009B5736"/>
    <w:rsid w:val="009B756D"/>
    <w:rsid w:val="009C0541"/>
    <w:rsid w:val="009C35B8"/>
    <w:rsid w:val="009C4127"/>
    <w:rsid w:val="009C52FA"/>
    <w:rsid w:val="009C77F2"/>
    <w:rsid w:val="009D30F0"/>
    <w:rsid w:val="009E0D28"/>
    <w:rsid w:val="009E303B"/>
    <w:rsid w:val="009E5072"/>
    <w:rsid w:val="009F1C8E"/>
    <w:rsid w:val="009F2241"/>
    <w:rsid w:val="009F70BC"/>
    <w:rsid w:val="00A047A0"/>
    <w:rsid w:val="00A11245"/>
    <w:rsid w:val="00A16454"/>
    <w:rsid w:val="00A20DEC"/>
    <w:rsid w:val="00A30AA5"/>
    <w:rsid w:val="00A310CE"/>
    <w:rsid w:val="00A361CC"/>
    <w:rsid w:val="00A400CB"/>
    <w:rsid w:val="00A450CC"/>
    <w:rsid w:val="00A50F45"/>
    <w:rsid w:val="00A5683C"/>
    <w:rsid w:val="00A56B11"/>
    <w:rsid w:val="00A60964"/>
    <w:rsid w:val="00A61CEE"/>
    <w:rsid w:val="00A643ED"/>
    <w:rsid w:val="00A64A82"/>
    <w:rsid w:val="00A65ADF"/>
    <w:rsid w:val="00A66985"/>
    <w:rsid w:val="00A713F9"/>
    <w:rsid w:val="00A804D0"/>
    <w:rsid w:val="00A908A0"/>
    <w:rsid w:val="00A91845"/>
    <w:rsid w:val="00A9220C"/>
    <w:rsid w:val="00A96556"/>
    <w:rsid w:val="00A966DA"/>
    <w:rsid w:val="00AA0DEF"/>
    <w:rsid w:val="00AA5D15"/>
    <w:rsid w:val="00AA7091"/>
    <w:rsid w:val="00AB4736"/>
    <w:rsid w:val="00AB5AA9"/>
    <w:rsid w:val="00AC4EED"/>
    <w:rsid w:val="00AC79A3"/>
    <w:rsid w:val="00AD0632"/>
    <w:rsid w:val="00AE048B"/>
    <w:rsid w:val="00AE2723"/>
    <w:rsid w:val="00AE2CC8"/>
    <w:rsid w:val="00AE3CDE"/>
    <w:rsid w:val="00AF38E5"/>
    <w:rsid w:val="00AF4133"/>
    <w:rsid w:val="00AF5414"/>
    <w:rsid w:val="00B02233"/>
    <w:rsid w:val="00B02353"/>
    <w:rsid w:val="00B10596"/>
    <w:rsid w:val="00B1126E"/>
    <w:rsid w:val="00B208BB"/>
    <w:rsid w:val="00B275B6"/>
    <w:rsid w:val="00B27B6E"/>
    <w:rsid w:val="00B32755"/>
    <w:rsid w:val="00B34966"/>
    <w:rsid w:val="00B37B33"/>
    <w:rsid w:val="00B42BE5"/>
    <w:rsid w:val="00B46465"/>
    <w:rsid w:val="00B466AE"/>
    <w:rsid w:val="00B47C20"/>
    <w:rsid w:val="00B548AA"/>
    <w:rsid w:val="00B62EA2"/>
    <w:rsid w:val="00B636C3"/>
    <w:rsid w:val="00B64AE2"/>
    <w:rsid w:val="00B660E1"/>
    <w:rsid w:val="00B67061"/>
    <w:rsid w:val="00B71B59"/>
    <w:rsid w:val="00B77026"/>
    <w:rsid w:val="00B86F09"/>
    <w:rsid w:val="00B926A3"/>
    <w:rsid w:val="00B97A4C"/>
    <w:rsid w:val="00BA59C3"/>
    <w:rsid w:val="00BA6CF9"/>
    <w:rsid w:val="00BB3720"/>
    <w:rsid w:val="00BB7F3F"/>
    <w:rsid w:val="00BC48CC"/>
    <w:rsid w:val="00BD3522"/>
    <w:rsid w:val="00BD79B5"/>
    <w:rsid w:val="00BE095F"/>
    <w:rsid w:val="00BE328B"/>
    <w:rsid w:val="00BE6E41"/>
    <w:rsid w:val="00BE7518"/>
    <w:rsid w:val="00BF283E"/>
    <w:rsid w:val="00BF51D2"/>
    <w:rsid w:val="00C016E4"/>
    <w:rsid w:val="00C07FEA"/>
    <w:rsid w:val="00C103D2"/>
    <w:rsid w:val="00C16086"/>
    <w:rsid w:val="00C23A93"/>
    <w:rsid w:val="00C359A2"/>
    <w:rsid w:val="00C4029B"/>
    <w:rsid w:val="00C4088C"/>
    <w:rsid w:val="00C435F2"/>
    <w:rsid w:val="00C51A5F"/>
    <w:rsid w:val="00C5401D"/>
    <w:rsid w:val="00C55399"/>
    <w:rsid w:val="00C66980"/>
    <w:rsid w:val="00C67722"/>
    <w:rsid w:val="00C70C51"/>
    <w:rsid w:val="00C7666A"/>
    <w:rsid w:val="00C82547"/>
    <w:rsid w:val="00C83D90"/>
    <w:rsid w:val="00C83E84"/>
    <w:rsid w:val="00C939D3"/>
    <w:rsid w:val="00C944BF"/>
    <w:rsid w:val="00C967B4"/>
    <w:rsid w:val="00CB3572"/>
    <w:rsid w:val="00CC0584"/>
    <w:rsid w:val="00CC0F1A"/>
    <w:rsid w:val="00CC27F4"/>
    <w:rsid w:val="00CC286C"/>
    <w:rsid w:val="00CC6281"/>
    <w:rsid w:val="00CD7F9C"/>
    <w:rsid w:val="00CE42E5"/>
    <w:rsid w:val="00CE77CF"/>
    <w:rsid w:val="00CF1FEF"/>
    <w:rsid w:val="00CF4A91"/>
    <w:rsid w:val="00CF7AAD"/>
    <w:rsid w:val="00D12911"/>
    <w:rsid w:val="00D12E16"/>
    <w:rsid w:val="00D43F45"/>
    <w:rsid w:val="00D444C7"/>
    <w:rsid w:val="00D467C1"/>
    <w:rsid w:val="00D532BB"/>
    <w:rsid w:val="00D57D6D"/>
    <w:rsid w:val="00D6073E"/>
    <w:rsid w:val="00D623AB"/>
    <w:rsid w:val="00D67BC3"/>
    <w:rsid w:val="00D70AFB"/>
    <w:rsid w:val="00D7127E"/>
    <w:rsid w:val="00D72744"/>
    <w:rsid w:val="00D7511D"/>
    <w:rsid w:val="00D7763B"/>
    <w:rsid w:val="00D8393A"/>
    <w:rsid w:val="00D84EB3"/>
    <w:rsid w:val="00D97300"/>
    <w:rsid w:val="00DA15AA"/>
    <w:rsid w:val="00DB021B"/>
    <w:rsid w:val="00DB1276"/>
    <w:rsid w:val="00DB16A2"/>
    <w:rsid w:val="00DB200D"/>
    <w:rsid w:val="00DB4704"/>
    <w:rsid w:val="00DC0354"/>
    <w:rsid w:val="00DC21F1"/>
    <w:rsid w:val="00DC2DB3"/>
    <w:rsid w:val="00DC4275"/>
    <w:rsid w:val="00DD1EEE"/>
    <w:rsid w:val="00DE04BF"/>
    <w:rsid w:val="00DE27EC"/>
    <w:rsid w:val="00DF103F"/>
    <w:rsid w:val="00DF37AE"/>
    <w:rsid w:val="00DF4BAF"/>
    <w:rsid w:val="00E03756"/>
    <w:rsid w:val="00E03AAA"/>
    <w:rsid w:val="00E04333"/>
    <w:rsid w:val="00E14DBA"/>
    <w:rsid w:val="00E14E9A"/>
    <w:rsid w:val="00E154DB"/>
    <w:rsid w:val="00E225D6"/>
    <w:rsid w:val="00E22E71"/>
    <w:rsid w:val="00E27F11"/>
    <w:rsid w:val="00E34F76"/>
    <w:rsid w:val="00E401BA"/>
    <w:rsid w:val="00E433D5"/>
    <w:rsid w:val="00E4553E"/>
    <w:rsid w:val="00E45D3D"/>
    <w:rsid w:val="00E52A3B"/>
    <w:rsid w:val="00E56837"/>
    <w:rsid w:val="00E619F2"/>
    <w:rsid w:val="00E758B5"/>
    <w:rsid w:val="00E76C28"/>
    <w:rsid w:val="00E81CFC"/>
    <w:rsid w:val="00E87276"/>
    <w:rsid w:val="00E908BD"/>
    <w:rsid w:val="00E92E32"/>
    <w:rsid w:val="00E93FC9"/>
    <w:rsid w:val="00EA0145"/>
    <w:rsid w:val="00EA1C6D"/>
    <w:rsid w:val="00EA311A"/>
    <w:rsid w:val="00EA5425"/>
    <w:rsid w:val="00EB3267"/>
    <w:rsid w:val="00EB3B12"/>
    <w:rsid w:val="00EB440B"/>
    <w:rsid w:val="00EB5B02"/>
    <w:rsid w:val="00EB6A2D"/>
    <w:rsid w:val="00EC7EBB"/>
    <w:rsid w:val="00ED6083"/>
    <w:rsid w:val="00EE0B4C"/>
    <w:rsid w:val="00EE1DEE"/>
    <w:rsid w:val="00EE7EA4"/>
    <w:rsid w:val="00EF0BEF"/>
    <w:rsid w:val="00EF4E9A"/>
    <w:rsid w:val="00EF7514"/>
    <w:rsid w:val="00F003AD"/>
    <w:rsid w:val="00F034AC"/>
    <w:rsid w:val="00F07DA5"/>
    <w:rsid w:val="00F1611F"/>
    <w:rsid w:val="00F17C2A"/>
    <w:rsid w:val="00F20CFD"/>
    <w:rsid w:val="00F22A5A"/>
    <w:rsid w:val="00F22D9D"/>
    <w:rsid w:val="00F23720"/>
    <w:rsid w:val="00F27C54"/>
    <w:rsid w:val="00F33E40"/>
    <w:rsid w:val="00F36BDC"/>
    <w:rsid w:val="00F4332A"/>
    <w:rsid w:val="00F44077"/>
    <w:rsid w:val="00F46C78"/>
    <w:rsid w:val="00F506BC"/>
    <w:rsid w:val="00F50C39"/>
    <w:rsid w:val="00F5774B"/>
    <w:rsid w:val="00F60D73"/>
    <w:rsid w:val="00F634AC"/>
    <w:rsid w:val="00F6355D"/>
    <w:rsid w:val="00F70B29"/>
    <w:rsid w:val="00F71302"/>
    <w:rsid w:val="00F7756D"/>
    <w:rsid w:val="00F8488A"/>
    <w:rsid w:val="00F86314"/>
    <w:rsid w:val="00F868E8"/>
    <w:rsid w:val="00F91CC0"/>
    <w:rsid w:val="00FA00A4"/>
    <w:rsid w:val="00FA15E3"/>
    <w:rsid w:val="00FA32F1"/>
    <w:rsid w:val="00FA595A"/>
    <w:rsid w:val="00FB0848"/>
    <w:rsid w:val="00FB4739"/>
    <w:rsid w:val="00FB4CED"/>
    <w:rsid w:val="00FB5259"/>
    <w:rsid w:val="00FD1292"/>
    <w:rsid w:val="00FE263A"/>
    <w:rsid w:val="00FE4104"/>
    <w:rsid w:val="00FF03C7"/>
    <w:rsid w:val="00FF052E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merlin\server\1_Projekte\B&#252;hler\2016-0376%20IsoMet%20High%20Speed%20Saw\alt\www.konsens.de\buehler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il@konsens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D1C4-0BC0-46EF-ACAF-A882F61C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7C03FEB9.dotm</Template>
  <TotalTime>0</TotalTime>
  <Pages>2</Pages>
  <Words>582</Words>
  <Characters>3669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Instron</Company>
  <LinksUpToDate>false</LinksUpToDate>
  <CharactersWithSpaces>4243</CharactersWithSpaces>
  <SharedDoc>false</SharedDoc>
  <HLinks>
    <vt:vector size="12" baseType="variant">
      <vt:variant>
        <vt:i4>5832853</vt:i4>
      </vt:variant>
      <vt:variant>
        <vt:i4>3</vt:i4>
      </vt:variant>
      <vt:variant>
        <vt:i4>0</vt:i4>
      </vt:variant>
      <vt:variant>
        <vt:i4>5</vt:i4>
      </vt:variant>
      <vt:variant>
        <vt:lpwstr>\\merlin\server\1_Projekte\Bühler\2016-0376 IsoMet High Speed Saw\alt\www.konsens.de\buehler.html</vt:lpwstr>
      </vt:variant>
      <vt:variant>
        <vt:lpwstr/>
      </vt:variant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Herrmann</dc:creator>
  <cp:lastModifiedBy>Ursula Herrmann</cp:lastModifiedBy>
  <cp:revision>3</cp:revision>
  <cp:lastPrinted>2017-09-20T13:46:00Z</cp:lastPrinted>
  <dcterms:created xsi:type="dcterms:W3CDTF">2017-09-27T08:20:00Z</dcterms:created>
  <dcterms:modified xsi:type="dcterms:W3CDTF">2018-02-26T07:21:00Z</dcterms:modified>
</cp:coreProperties>
</file>